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jpe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770F9" w14:textId="270E529B" w:rsidR="006F15C7" w:rsidRDefault="00755897" w:rsidP="008043FF">
      <w:pPr>
        <w:jc w:val="center"/>
      </w:pPr>
      <w:permStart w:id="143336063" w:edGrp="everyone"/>
      <w:r>
        <w:rPr>
          <w:noProof/>
          <w:lang w:eastAsia="en-GB"/>
        </w:rPr>
        <w:drawing>
          <wp:inline distT="0" distB="0" distL="0" distR="0" wp14:anchorId="398AF0D9" wp14:editId="79119556">
            <wp:extent cx="1549035" cy="154903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stretch>
                      <a:fillRect/>
                    </a:stretch>
                  </pic:blipFill>
                  <pic:spPr bwMode="auto">
                    <a:xfrm>
                      <a:off x="0" y="0"/>
                      <a:ext cx="1554744" cy="1554744"/>
                    </a:xfrm>
                    <a:prstGeom prst="rect">
                      <a:avLst/>
                    </a:prstGeom>
                    <a:noFill/>
                  </pic:spPr>
                </pic:pic>
              </a:graphicData>
            </a:graphic>
          </wp:inline>
        </w:drawing>
      </w:r>
      <w:r w:rsidR="008043FF">
        <w:rPr>
          <w:noProof/>
          <w:lang w:eastAsia="en-GB"/>
        </w:rPr>
        <w:drawing>
          <wp:inline distT="0" distB="0" distL="0" distR="0" wp14:anchorId="32A929A7" wp14:editId="01C52DB1">
            <wp:extent cx="2037080" cy="1554463"/>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6728" cy="1569456"/>
                    </a:xfrm>
                    <a:prstGeom prst="rect">
                      <a:avLst/>
                    </a:prstGeom>
                    <a:noFill/>
                    <a:ln>
                      <a:noFill/>
                    </a:ln>
                  </pic:spPr>
                </pic:pic>
              </a:graphicData>
            </a:graphic>
          </wp:inline>
        </w:drawing>
      </w:r>
      <w:r w:rsidR="006F15C7">
        <w:rPr>
          <w:noProof/>
          <w:lang w:eastAsia="en-GB"/>
        </w:rPr>
        <w:drawing>
          <wp:inline distT="0" distB="0" distL="0" distR="0" wp14:anchorId="74D8A8DB" wp14:editId="7FC05498">
            <wp:extent cx="1539240" cy="1577340"/>
            <wp:effectExtent l="0" t="0" r="0" b="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9240" cy="1577340"/>
                    </a:xfrm>
                    <a:prstGeom prst="rect">
                      <a:avLst/>
                    </a:prstGeom>
                    <a:noFill/>
                    <a:ln>
                      <a:noFill/>
                    </a:ln>
                  </pic:spPr>
                </pic:pic>
              </a:graphicData>
            </a:graphic>
          </wp:inline>
        </w:drawing>
      </w:r>
      <w:permEnd w:id="143336063"/>
    </w:p>
    <w:p w14:paraId="6B83DD8C" w14:textId="3CD72A83" w:rsidR="008043FF" w:rsidRDefault="008043FF" w:rsidP="008043FF">
      <w:pPr>
        <w:jc w:val="center"/>
      </w:pPr>
    </w:p>
    <w:p w14:paraId="02B9E15F" w14:textId="77777777" w:rsidR="0061075F" w:rsidRDefault="0061075F" w:rsidP="008043FF">
      <w:pPr>
        <w:jc w:val="center"/>
      </w:pPr>
    </w:p>
    <w:p w14:paraId="1782F302" w14:textId="77777777" w:rsidR="00AD7F97" w:rsidRDefault="00AD7F97" w:rsidP="00003942">
      <w:pPr>
        <w:widowControl w:val="0"/>
        <w:overflowPunct w:val="0"/>
        <w:autoSpaceDE w:val="0"/>
        <w:autoSpaceDN w:val="0"/>
        <w:adjustRightInd w:val="0"/>
        <w:spacing w:after="0" w:line="240" w:lineRule="auto"/>
        <w:rPr>
          <w:rFonts w:ascii="Century Gothic" w:hAnsi="Century Gothic" w:cs="Calibri"/>
          <w:b/>
          <w:bCs/>
          <w:kern w:val="28"/>
          <w:sz w:val="40"/>
          <w:szCs w:val="40"/>
          <w:lang w:val="en-US"/>
        </w:rPr>
      </w:pPr>
    </w:p>
    <w:p w14:paraId="2DB5553A" w14:textId="77777777" w:rsidR="003416CE" w:rsidRDefault="003416CE" w:rsidP="00684B46">
      <w:pPr>
        <w:widowControl w:val="0"/>
        <w:overflowPunct w:val="0"/>
        <w:autoSpaceDE w:val="0"/>
        <w:autoSpaceDN w:val="0"/>
        <w:adjustRightInd w:val="0"/>
        <w:spacing w:after="0" w:line="240" w:lineRule="auto"/>
        <w:jc w:val="center"/>
        <w:rPr>
          <w:rFonts w:ascii="Century Gothic" w:hAnsi="Century Gothic" w:cs="Calibri"/>
          <w:b/>
          <w:bCs/>
          <w:kern w:val="28"/>
          <w:sz w:val="40"/>
          <w:szCs w:val="40"/>
          <w:lang w:val="en-US"/>
        </w:rPr>
      </w:pPr>
    </w:p>
    <w:p w14:paraId="293D18C4" w14:textId="1B272884" w:rsidR="00AD7F97" w:rsidRPr="00B15509" w:rsidRDefault="00EB519C" w:rsidP="00684B46">
      <w:pPr>
        <w:widowControl w:val="0"/>
        <w:overflowPunct w:val="0"/>
        <w:autoSpaceDE w:val="0"/>
        <w:autoSpaceDN w:val="0"/>
        <w:adjustRightInd w:val="0"/>
        <w:spacing w:after="0" w:line="240" w:lineRule="auto"/>
        <w:jc w:val="center"/>
        <w:rPr>
          <w:rFonts w:ascii="Century Gothic" w:hAnsi="Century Gothic" w:cs="Calibri"/>
          <w:b/>
          <w:bCs/>
          <w:kern w:val="28"/>
          <w:sz w:val="48"/>
          <w:szCs w:val="48"/>
          <w:lang w:val="en-US"/>
        </w:rPr>
      </w:pPr>
      <w:r w:rsidRPr="00B15509">
        <w:rPr>
          <w:rFonts w:ascii="Century Gothic" w:hAnsi="Century Gothic" w:cs="Calibri"/>
          <w:b/>
          <w:bCs/>
          <w:kern w:val="28"/>
          <w:sz w:val="48"/>
          <w:szCs w:val="48"/>
          <w:lang w:val="en-US"/>
        </w:rPr>
        <w:t>DURHAM &amp; DARLINGTON</w:t>
      </w:r>
      <w:r w:rsidR="00CB66F8" w:rsidRPr="00B15509">
        <w:rPr>
          <w:rFonts w:ascii="Century Gothic" w:hAnsi="Century Gothic" w:cs="Calibri"/>
          <w:b/>
          <w:bCs/>
          <w:kern w:val="28"/>
          <w:sz w:val="48"/>
          <w:szCs w:val="48"/>
          <w:lang w:val="en-US"/>
        </w:rPr>
        <w:t xml:space="preserve"> FIRE &amp; </w:t>
      </w:r>
      <w:r w:rsidR="053C9940" w:rsidRPr="00B15509">
        <w:rPr>
          <w:rFonts w:ascii="Century Gothic" w:hAnsi="Century Gothic" w:cs="Calibri"/>
          <w:b/>
          <w:bCs/>
          <w:kern w:val="28"/>
          <w:sz w:val="48"/>
          <w:szCs w:val="48"/>
          <w:lang w:val="en-US"/>
        </w:rPr>
        <w:t xml:space="preserve">   </w:t>
      </w:r>
      <w:r w:rsidR="00CB66F8" w:rsidRPr="00B15509">
        <w:rPr>
          <w:rFonts w:ascii="Century Gothic" w:hAnsi="Century Gothic" w:cs="Calibri"/>
          <w:b/>
          <w:bCs/>
          <w:kern w:val="28"/>
          <w:sz w:val="48"/>
          <w:szCs w:val="48"/>
          <w:lang w:val="en-US"/>
        </w:rPr>
        <w:t>RESCUE SERVICE</w:t>
      </w:r>
    </w:p>
    <w:p w14:paraId="02862079" w14:textId="77777777" w:rsidR="003274B5" w:rsidRPr="00B15509" w:rsidRDefault="008043FF" w:rsidP="000C4C6F">
      <w:pPr>
        <w:widowControl w:val="0"/>
        <w:overflowPunct w:val="0"/>
        <w:autoSpaceDE w:val="0"/>
        <w:autoSpaceDN w:val="0"/>
        <w:adjustRightInd w:val="0"/>
        <w:spacing w:after="0" w:line="240" w:lineRule="auto"/>
        <w:jc w:val="center"/>
        <w:rPr>
          <w:rFonts w:ascii="Century Gothic" w:hAnsi="Century Gothic" w:cs="Calibri"/>
          <w:b/>
          <w:bCs/>
          <w:kern w:val="28"/>
          <w:sz w:val="48"/>
          <w:szCs w:val="48"/>
          <w:lang w:val="en-US"/>
        </w:rPr>
      </w:pPr>
      <w:r w:rsidRPr="00B15509">
        <w:rPr>
          <w:rFonts w:ascii="Century Gothic" w:hAnsi="Century Gothic" w:cs="Calibri"/>
          <w:b/>
          <w:bCs/>
          <w:kern w:val="28"/>
          <w:sz w:val="48"/>
          <w:szCs w:val="48"/>
          <w:lang w:val="en-US"/>
        </w:rPr>
        <w:t>ARE PROUD TO H</w:t>
      </w:r>
      <w:r w:rsidR="000C4C6F" w:rsidRPr="00B15509">
        <w:rPr>
          <w:rFonts w:ascii="Century Gothic" w:hAnsi="Century Gothic" w:cs="Calibri"/>
          <w:b/>
          <w:bCs/>
          <w:kern w:val="28"/>
          <w:sz w:val="48"/>
          <w:szCs w:val="48"/>
          <w:lang w:val="en-US"/>
        </w:rPr>
        <w:t>OST</w:t>
      </w:r>
    </w:p>
    <w:p w14:paraId="6814E98F" w14:textId="77777777" w:rsidR="003274B5" w:rsidRDefault="003274B5" w:rsidP="000C4C6F">
      <w:pPr>
        <w:widowControl w:val="0"/>
        <w:overflowPunct w:val="0"/>
        <w:autoSpaceDE w:val="0"/>
        <w:autoSpaceDN w:val="0"/>
        <w:adjustRightInd w:val="0"/>
        <w:spacing w:after="0" w:line="240" w:lineRule="auto"/>
        <w:jc w:val="center"/>
        <w:rPr>
          <w:rFonts w:ascii="Century Gothic" w:hAnsi="Century Gothic" w:cs="Calibri"/>
          <w:b/>
          <w:bCs/>
          <w:kern w:val="28"/>
          <w:sz w:val="40"/>
          <w:szCs w:val="40"/>
          <w:lang w:val="en-US"/>
        </w:rPr>
      </w:pPr>
    </w:p>
    <w:p w14:paraId="48BD3799" w14:textId="6E986984" w:rsidR="00827FEB" w:rsidRPr="000C4C6F" w:rsidRDefault="000C4C6F" w:rsidP="000C4C6F">
      <w:pPr>
        <w:widowControl w:val="0"/>
        <w:overflowPunct w:val="0"/>
        <w:autoSpaceDE w:val="0"/>
        <w:autoSpaceDN w:val="0"/>
        <w:adjustRightInd w:val="0"/>
        <w:spacing w:after="0" w:line="240" w:lineRule="auto"/>
        <w:jc w:val="center"/>
        <w:rPr>
          <w:rFonts w:ascii="Century Gothic" w:hAnsi="Century Gothic" w:cs="Calibri"/>
          <w:b/>
          <w:bCs/>
          <w:kern w:val="28"/>
          <w:sz w:val="40"/>
          <w:szCs w:val="40"/>
          <w:lang w:val="en-US"/>
        </w:rPr>
      </w:pPr>
      <w:r>
        <w:rPr>
          <w:rFonts w:ascii="Century Gothic" w:hAnsi="Century Gothic" w:cs="Calibri"/>
          <w:b/>
          <w:bCs/>
          <w:kern w:val="28"/>
          <w:sz w:val="40"/>
          <w:szCs w:val="40"/>
          <w:lang w:val="en-US"/>
        </w:rPr>
        <w:t xml:space="preserve">     </w:t>
      </w:r>
      <w:r w:rsidR="00827FEB" w:rsidRPr="00234F2C">
        <w:rPr>
          <w:rFonts w:ascii="Century Gothic" w:hAnsi="Century Gothic" w:cs="Calibri"/>
          <w:b/>
          <w:bCs/>
          <w:kern w:val="28"/>
          <w:sz w:val="48"/>
          <w:szCs w:val="48"/>
          <w:u w:val="single"/>
          <w:lang w:val="en-US"/>
        </w:rPr>
        <w:t xml:space="preserve">THE </w:t>
      </w:r>
      <w:r w:rsidR="00827FEB">
        <w:rPr>
          <w:rFonts w:ascii="Century Gothic" w:hAnsi="Century Gothic" w:cs="Calibri"/>
          <w:b/>
          <w:bCs/>
          <w:kern w:val="28"/>
          <w:sz w:val="48"/>
          <w:szCs w:val="48"/>
          <w:u w:val="single"/>
          <w:lang w:val="en-US"/>
        </w:rPr>
        <w:t xml:space="preserve">SHERIFFS </w:t>
      </w:r>
      <w:r w:rsidR="00827FEB" w:rsidRPr="00234F2C">
        <w:rPr>
          <w:rFonts w:ascii="Century Gothic" w:hAnsi="Century Gothic" w:cs="Calibri"/>
          <w:b/>
          <w:bCs/>
          <w:kern w:val="28"/>
          <w:sz w:val="48"/>
          <w:szCs w:val="48"/>
          <w:u w:val="single"/>
          <w:lang w:val="en-US"/>
        </w:rPr>
        <w:t>CUP 20</w:t>
      </w:r>
      <w:r w:rsidR="00827FEB">
        <w:rPr>
          <w:rFonts w:ascii="Century Gothic" w:hAnsi="Century Gothic" w:cs="Calibri"/>
          <w:b/>
          <w:bCs/>
          <w:kern w:val="28"/>
          <w:sz w:val="48"/>
          <w:szCs w:val="48"/>
          <w:u w:val="single"/>
          <w:lang w:val="en-US"/>
        </w:rPr>
        <w:t>2</w:t>
      </w:r>
      <w:r w:rsidR="008D1F56">
        <w:rPr>
          <w:rFonts w:ascii="Century Gothic" w:hAnsi="Century Gothic" w:cs="Calibri"/>
          <w:b/>
          <w:bCs/>
          <w:kern w:val="28"/>
          <w:sz w:val="48"/>
          <w:szCs w:val="48"/>
          <w:u w:val="single"/>
          <w:lang w:val="en-US"/>
        </w:rPr>
        <w:t>4</w:t>
      </w:r>
    </w:p>
    <w:p w14:paraId="1E0ABC5B" w14:textId="3338C379" w:rsidR="00827FEB" w:rsidRPr="00234F2C" w:rsidRDefault="00827FEB" w:rsidP="00827FEB">
      <w:pPr>
        <w:widowControl w:val="0"/>
        <w:overflowPunct w:val="0"/>
        <w:autoSpaceDE w:val="0"/>
        <w:autoSpaceDN w:val="0"/>
        <w:adjustRightInd w:val="0"/>
        <w:spacing w:after="0" w:line="240" w:lineRule="auto"/>
        <w:jc w:val="center"/>
        <w:rPr>
          <w:rFonts w:ascii="Century Gothic" w:hAnsi="Century Gothic" w:cs="Calibri"/>
          <w:b/>
          <w:bCs/>
          <w:kern w:val="28"/>
          <w:sz w:val="48"/>
          <w:szCs w:val="48"/>
          <w:lang w:val="en-US"/>
        </w:rPr>
      </w:pPr>
    </w:p>
    <w:p w14:paraId="1CE8A562" w14:textId="7A87A814" w:rsidR="00827FEB" w:rsidRDefault="00D849CD" w:rsidP="008D1F56">
      <w:pPr>
        <w:widowControl w:val="0"/>
        <w:overflowPunct w:val="0"/>
        <w:autoSpaceDE w:val="0"/>
        <w:autoSpaceDN w:val="0"/>
        <w:adjustRightInd w:val="0"/>
        <w:spacing w:after="0" w:line="240" w:lineRule="auto"/>
        <w:jc w:val="center"/>
        <w:rPr>
          <w:rFonts w:ascii="Century Gothic" w:hAnsi="Century Gothic" w:cs="Calibri"/>
          <w:b/>
          <w:bCs/>
          <w:kern w:val="28"/>
          <w:sz w:val="48"/>
          <w:szCs w:val="48"/>
          <w:u w:val="single"/>
          <w:lang w:val="en-US"/>
        </w:rPr>
      </w:pPr>
      <w:r>
        <w:rPr>
          <w:rFonts w:ascii="Century Gothic" w:hAnsi="Century Gothic" w:cs="Calibri"/>
          <w:b/>
          <w:bCs/>
          <w:kern w:val="28"/>
          <w:sz w:val="48"/>
          <w:szCs w:val="48"/>
          <w:u w:val="single"/>
          <w:lang w:val="en-US"/>
        </w:rPr>
        <w:t>THE WYNYARD GC, WYNYARD, STOCKTO</w:t>
      </w:r>
      <w:r w:rsidR="00D90D8F">
        <w:rPr>
          <w:rFonts w:ascii="Century Gothic" w:hAnsi="Century Gothic" w:cs="Calibri"/>
          <w:b/>
          <w:bCs/>
          <w:kern w:val="28"/>
          <w:sz w:val="48"/>
          <w:szCs w:val="48"/>
          <w:u w:val="single"/>
          <w:lang w:val="en-US"/>
        </w:rPr>
        <w:t>N-ON-TEES</w:t>
      </w:r>
    </w:p>
    <w:p w14:paraId="0885C5DE" w14:textId="77777777" w:rsidR="00827FEB" w:rsidRDefault="00827FEB" w:rsidP="00827FEB">
      <w:pPr>
        <w:widowControl w:val="0"/>
        <w:overflowPunct w:val="0"/>
        <w:autoSpaceDE w:val="0"/>
        <w:autoSpaceDN w:val="0"/>
        <w:adjustRightInd w:val="0"/>
        <w:spacing w:after="0" w:line="240" w:lineRule="auto"/>
        <w:rPr>
          <w:rFonts w:ascii="Century Gothic" w:hAnsi="Century Gothic" w:cs="Calibri"/>
          <w:b/>
          <w:bCs/>
          <w:kern w:val="28"/>
          <w:sz w:val="48"/>
          <w:szCs w:val="48"/>
          <w:u w:val="single"/>
          <w:lang w:val="en-US"/>
        </w:rPr>
      </w:pPr>
    </w:p>
    <w:p w14:paraId="1A79C954" w14:textId="77777777" w:rsidR="0061075F" w:rsidRDefault="0061075F" w:rsidP="00827FEB">
      <w:pPr>
        <w:widowControl w:val="0"/>
        <w:overflowPunct w:val="0"/>
        <w:autoSpaceDE w:val="0"/>
        <w:autoSpaceDN w:val="0"/>
        <w:adjustRightInd w:val="0"/>
        <w:spacing w:after="0" w:line="240" w:lineRule="auto"/>
        <w:rPr>
          <w:rFonts w:ascii="Century Gothic" w:hAnsi="Century Gothic" w:cs="Calibri"/>
          <w:b/>
          <w:bCs/>
          <w:kern w:val="28"/>
          <w:sz w:val="48"/>
          <w:szCs w:val="48"/>
          <w:u w:val="single"/>
          <w:lang w:val="en-US"/>
        </w:rPr>
      </w:pPr>
    </w:p>
    <w:p w14:paraId="05F257FC" w14:textId="03EF8538" w:rsidR="00827FEB" w:rsidRPr="006579B6" w:rsidRDefault="003274B5" w:rsidP="00827FEB">
      <w:pPr>
        <w:widowControl w:val="0"/>
        <w:overflowPunct w:val="0"/>
        <w:autoSpaceDE w:val="0"/>
        <w:autoSpaceDN w:val="0"/>
        <w:adjustRightInd w:val="0"/>
        <w:spacing w:after="0" w:line="240" w:lineRule="auto"/>
        <w:jc w:val="center"/>
        <w:rPr>
          <w:rFonts w:ascii="Century Gothic" w:hAnsi="Century Gothic" w:cs="Calibri"/>
          <w:b/>
          <w:bCs/>
          <w:kern w:val="28"/>
          <w:sz w:val="48"/>
          <w:szCs w:val="48"/>
          <w:u w:val="single"/>
          <w:lang w:val="en-US"/>
        </w:rPr>
      </w:pPr>
      <w:r w:rsidRPr="006579B6">
        <w:rPr>
          <w:rFonts w:ascii="Century Gothic" w:hAnsi="Century Gothic" w:cs="Calibri"/>
          <w:b/>
          <w:bCs/>
          <w:kern w:val="28"/>
          <w:sz w:val="48"/>
          <w:szCs w:val="48"/>
          <w:u w:val="single"/>
          <w:lang w:val="en-US"/>
        </w:rPr>
        <w:t>10</w:t>
      </w:r>
      <w:r w:rsidR="003A3CC5" w:rsidRPr="006579B6">
        <w:rPr>
          <w:rFonts w:ascii="Century Gothic" w:hAnsi="Century Gothic" w:cs="Calibri"/>
          <w:b/>
          <w:bCs/>
          <w:kern w:val="28"/>
          <w:sz w:val="48"/>
          <w:szCs w:val="48"/>
          <w:u w:val="single"/>
          <w:vertAlign w:val="superscript"/>
          <w:lang w:val="en-US"/>
        </w:rPr>
        <w:t>th</w:t>
      </w:r>
      <w:r w:rsidR="003A3CC5" w:rsidRPr="006579B6">
        <w:rPr>
          <w:rFonts w:ascii="Century Gothic" w:hAnsi="Century Gothic" w:cs="Calibri"/>
          <w:b/>
          <w:bCs/>
          <w:kern w:val="28"/>
          <w:sz w:val="48"/>
          <w:szCs w:val="48"/>
          <w:u w:val="single"/>
          <w:lang w:val="en-US"/>
        </w:rPr>
        <w:t>-12</w:t>
      </w:r>
      <w:r w:rsidR="003A3CC5" w:rsidRPr="006579B6">
        <w:rPr>
          <w:rFonts w:ascii="Century Gothic" w:hAnsi="Century Gothic" w:cs="Calibri"/>
          <w:b/>
          <w:bCs/>
          <w:kern w:val="28"/>
          <w:sz w:val="48"/>
          <w:szCs w:val="48"/>
          <w:u w:val="single"/>
          <w:vertAlign w:val="superscript"/>
          <w:lang w:val="en-US"/>
        </w:rPr>
        <w:t>th</w:t>
      </w:r>
      <w:r w:rsidR="003A3CC5" w:rsidRPr="006579B6">
        <w:rPr>
          <w:rFonts w:ascii="Century Gothic" w:hAnsi="Century Gothic" w:cs="Calibri"/>
          <w:b/>
          <w:bCs/>
          <w:kern w:val="28"/>
          <w:sz w:val="48"/>
          <w:szCs w:val="48"/>
          <w:u w:val="single"/>
          <w:lang w:val="en-US"/>
        </w:rPr>
        <w:t xml:space="preserve"> JUNE 2024</w:t>
      </w:r>
    </w:p>
    <w:p w14:paraId="4277065D" w14:textId="77777777" w:rsidR="00F92931" w:rsidRDefault="00F92931" w:rsidP="00827FEB">
      <w:pPr>
        <w:widowControl w:val="0"/>
        <w:overflowPunct w:val="0"/>
        <w:autoSpaceDE w:val="0"/>
        <w:autoSpaceDN w:val="0"/>
        <w:adjustRightInd w:val="0"/>
        <w:spacing w:after="0" w:line="240" w:lineRule="auto"/>
        <w:jc w:val="center"/>
        <w:rPr>
          <w:rFonts w:ascii="Century Gothic" w:hAnsi="Century Gothic" w:cs="Calibri"/>
          <w:b/>
          <w:bCs/>
          <w:kern w:val="28"/>
          <w:sz w:val="44"/>
          <w:szCs w:val="44"/>
          <w:lang w:val="en-US"/>
        </w:rPr>
      </w:pPr>
    </w:p>
    <w:p w14:paraId="60F6B884" w14:textId="77777777" w:rsidR="0061075F" w:rsidRDefault="0061075F" w:rsidP="00827FEB">
      <w:pPr>
        <w:widowControl w:val="0"/>
        <w:overflowPunct w:val="0"/>
        <w:autoSpaceDE w:val="0"/>
        <w:autoSpaceDN w:val="0"/>
        <w:adjustRightInd w:val="0"/>
        <w:spacing w:after="0" w:line="240" w:lineRule="auto"/>
        <w:jc w:val="center"/>
        <w:rPr>
          <w:rFonts w:ascii="Century Gothic" w:hAnsi="Century Gothic" w:cs="Calibri"/>
          <w:b/>
          <w:bCs/>
          <w:kern w:val="28"/>
          <w:sz w:val="44"/>
          <w:szCs w:val="44"/>
          <w:lang w:val="en-US"/>
        </w:rPr>
      </w:pPr>
    </w:p>
    <w:p w14:paraId="3B7F3913" w14:textId="62513B2F" w:rsidR="00F92931" w:rsidRDefault="00F92931" w:rsidP="00F17FC1">
      <w:pPr>
        <w:widowControl w:val="0"/>
        <w:overflowPunct w:val="0"/>
        <w:autoSpaceDE w:val="0"/>
        <w:autoSpaceDN w:val="0"/>
        <w:adjustRightInd w:val="0"/>
        <w:spacing w:after="0" w:line="240" w:lineRule="auto"/>
        <w:jc w:val="center"/>
        <w:rPr>
          <w:rFonts w:ascii="Century Gothic" w:hAnsi="Century Gothic" w:cs="Calibri"/>
          <w:b/>
          <w:bCs/>
          <w:kern w:val="28"/>
          <w:sz w:val="44"/>
          <w:szCs w:val="44"/>
          <w:lang w:val="en-US"/>
        </w:rPr>
      </w:pPr>
      <w:r>
        <w:rPr>
          <w:noProof/>
          <w:lang w:eastAsia="en-GB"/>
        </w:rPr>
        <w:lastRenderedPageBreak/>
        <w:drawing>
          <wp:inline distT="0" distB="0" distL="0" distR="0" wp14:anchorId="224AB950" wp14:editId="22D1DD7B">
            <wp:extent cx="5731510" cy="1334135"/>
            <wp:effectExtent l="0" t="0" r="2540" b="0"/>
            <wp:docPr id="5" name="Picture 5"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731510" cy="1334135"/>
                    </a:xfrm>
                    <a:prstGeom prst="rect">
                      <a:avLst/>
                    </a:prstGeom>
                    <a:noFill/>
                    <a:ln>
                      <a:noFill/>
                    </a:ln>
                  </pic:spPr>
                </pic:pic>
              </a:graphicData>
            </a:graphic>
          </wp:inline>
        </w:drawing>
      </w:r>
    </w:p>
    <w:p w14:paraId="48AABDA5" w14:textId="26BD96D6" w:rsidR="00F17FC1" w:rsidRDefault="00F17FC1" w:rsidP="00F92931">
      <w:pPr>
        <w:widowControl w:val="0"/>
        <w:overflowPunct w:val="0"/>
        <w:autoSpaceDE w:val="0"/>
        <w:autoSpaceDN w:val="0"/>
        <w:adjustRightInd w:val="0"/>
        <w:spacing w:after="0" w:line="240" w:lineRule="auto"/>
        <w:jc w:val="center"/>
        <w:rPr>
          <w:rFonts w:ascii="Century Gothic" w:hAnsi="Century Gothic" w:cs="Calibri"/>
          <w:b/>
          <w:bCs/>
          <w:kern w:val="28"/>
          <w:sz w:val="44"/>
          <w:szCs w:val="44"/>
          <w:lang w:val="en-US"/>
        </w:rPr>
      </w:pPr>
    </w:p>
    <w:p w14:paraId="2753CC3A" w14:textId="5D3DC0BB" w:rsidR="00314872" w:rsidRDefault="00314872" w:rsidP="00314872">
      <w:pPr>
        <w:spacing w:after="192" w:line="240" w:lineRule="auto"/>
        <w:jc w:val="both"/>
        <w:rPr>
          <w:noProof/>
          <w:lang w:eastAsia="en-GB"/>
        </w:rPr>
      </w:pPr>
    </w:p>
    <w:p w14:paraId="18CB0776" w14:textId="08F8B229" w:rsidR="00CB66F8" w:rsidRDefault="00314872" w:rsidP="00314872">
      <w:pPr>
        <w:spacing w:after="192" w:line="240" w:lineRule="auto"/>
        <w:jc w:val="center"/>
        <w:rPr>
          <w:rFonts w:ascii="Arial" w:eastAsia="Times New Roman" w:hAnsi="Arial" w:cs="Arial"/>
          <w:sz w:val="24"/>
          <w:szCs w:val="24"/>
          <w:lang w:eastAsia="en-GB"/>
        </w:rPr>
      </w:pPr>
      <w:r>
        <w:rPr>
          <w:noProof/>
          <w:lang w:eastAsia="en-GB"/>
        </w:rPr>
        <w:drawing>
          <wp:inline distT="0" distB="0" distL="0" distR="0" wp14:anchorId="6B53BF0E" wp14:editId="5E7C6D6F">
            <wp:extent cx="4500754" cy="270530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4"/>
                    <a:stretch>
                      <a:fillRect/>
                    </a:stretch>
                  </pic:blipFill>
                  <pic:spPr bwMode="auto">
                    <a:xfrm>
                      <a:off x="0" y="0"/>
                      <a:ext cx="4500754" cy="2705304"/>
                    </a:xfrm>
                    <a:prstGeom prst="rect">
                      <a:avLst/>
                    </a:prstGeom>
                    <a:noFill/>
                    <a:ln>
                      <a:noFill/>
                    </a:ln>
                    <a:effectLst>
                      <a:softEdge rad="63500"/>
                    </a:effectLst>
                  </pic:spPr>
                </pic:pic>
              </a:graphicData>
            </a:graphic>
          </wp:inline>
        </w:drawing>
      </w:r>
    </w:p>
    <w:p w14:paraId="31CBAE8F" w14:textId="77777777" w:rsidR="00D634AF" w:rsidRDefault="00D634AF">
      <w:pPr>
        <w:pStyle w:val="Heading2"/>
        <w:shd w:val="clear" w:color="auto" w:fill="FFFFFF"/>
        <w:spacing w:before="0" w:beforeAutospacing="0" w:after="105" w:afterAutospacing="0"/>
        <w:divId w:val="1902905576"/>
        <w:rPr>
          <w:rFonts w:ascii="Lora" w:hAnsi="Lora"/>
          <w:b w:val="0"/>
          <w:bCs w:val="0"/>
          <w:color w:val="013734"/>
          <w:sz w:val="34"/>
          <w:szCs w:val="34"/>
        </w:rPr>
      </w:pPr>
    </w:p>
    <w:p w14:paraId="74B2E423" w14:textId="77777777" w:rsidR="00A0381B" w:rsidRDefault="00A0381B">
      <w:pPr>
        <w:pStyle w:val="Heading2"/>
        <w:shd w:val="clear" w:color="auto" w:fill="FFFFFF"/>
        <w:spacing w:before="0" w:beforeAutospacing="0" w:after="105" w:afterAutospacing="0"/>
        <w:divId w:val="1902905576"/>
        <w:rPr>
          <w:rFonts w:ascii="Lora" w:hAnsi="Lora"/>
          <w:b w:val="0"/>
          <w:bCs w:val="0"/>
          <w:color w:val="013734"/>
          <w:sz w:val="34"/>
          <w:szCs w:val="34"/>
        </w:rPr>
      </w:pPr>
    </w:p>
    <w:p w14:paraId="75D32745" w14:textId="77777777" w:rsidR="00A0381B" w:rsidRDefault="00A0381B">
      <w:pPr>
        <w:pStyle w:val="Heading2"/>
        <w:shd w:val="clear" w:color="auto" w:fill="FFFFFF"/>
        <w:spacing w:before="0" w:beforeAutospacing="0" w:after="105" w:afterAutospacing="0"/>
        <w:divId w:val="1902905576"/>
        <w:rPr>
          <w:rFonts w:ascii="Lora" w:hAnsi="Lora"/>
          <w:b w:val="0"/>
          <w:bCs w:val="0"/>
          <w:color w:val="013734"/>
          <w:sz w:val="34"/>
          <w:szCs w:val="34"/>
        </w:rPr>
      </w:pPr>
    </w:p>
    <w:p w14:paraId="0A624BE5" w14:textId="423548BB" w:rsidR="00AB3FD8" w:rsidRDefault="00BA40C2" w:rsidP="1F5F5118">
      <w:pPr>
        <w:pStyle w:val="Heading2"/>
        <w:shd w:val="clear" w:color="auto" w:fill="FFFFFF" w:themeFill="background1"/>
        <w:spacing w:before="0" w:beforeAutospacing="0" w:after="105" w:afterAutospacing="0"/>
        <w:divId w:val="1902905576"/>
        <w:rPr>
          <w:rFonts w:ascii="Lora" w:hAnsi="Lora"/>
          <w:b w:val="0"/>
          <w:bCs w:val="0"/>
          <w:color w:val="484848"/>
          <w:sz w:val="34"/>
          <w:szCs w:val="34"/>
        </w:rPr>
      </w:pPr>
      <w:r w:rsidRPr="1F5F5118">
        <w:rPr>
          <w:rFonts w:ascii="Lora" w:hAnsi="Lora"/>
          <w:b w:val="0"/>
          <w:bCs w:val="0"/>
          <w:color w:val="013734"/>
          <w:sz w:val="34"/>
          <w:szCs w:val="34"/>
        </w:rPr>
        <w:t>Set in over 200 acres of rolling parkland and mature woodland on the exclusive Wynyard Estate near Teesside, the Wellington Course at Wynyard Golf Club is rated as one of the UK’s top golf destinations.</w:t>
      </w:r>
      <w:r>
        <w:br/>
      </w:r>
      <w:r>
        <w:br/>
      </w:r>
      <w:r w:rsidRPr="1F5F5118">
        <w:rPr>
          <w:rFonts w:ascii="Lora" w:hAnsi="Lora"/>
          <w:b w:val="0"/>
          <w:bCs w:val="0"/>
          <w:color w:val="484848"/>
          <w:sz w:val="34"/>
          <w:szCs w:val="34"/>
        </w:rPr>
        <w:t xml:space="preserve">Stretching 7000 yards from the back tee, this outstanding and highly acclaimed </w:t>
      </w:r>
      <w:r w:rsidR="13D89EA4" w:rsidRPr="1F5F5118">
        <w:rPr>
          <w:rFonts w:ascii="Lora" w:hAnsi="Lora"/>
          <w:b w:val="0"/>
          <w:bCs w:val="0"/>
          <w:color w:val="484848"/>
          <w:sz w:val="34"/>
          <w:szCs w:val="34"/>
        </w:rPr>
        <w:t>18-hole</w:t>
      </w:r>
      <w:r w:rsidRPr="1F5F5118">
        <w:rPr>
          <w:rFonts w:ascii="Lora" w:hAnsi="Lora"/>
          <w:b w:val="0"/>
          <w:bCs w:val="0"/>
          <w:color w:val="484848"/>
          <w:sz w:val="34"/>
          <w:szCs w:val="34"/>
        </w:rPr>
        <w:t>, par 72 championship course includes sweeping fairways, panoramic views, elevation changes and over 80 bunkers to challenge the most experienced of golfers.</w:t>
      </w:r>
    </w:p>
    <w:p w14:paraId="51516EC5" w14:textId="1D84C555" w:rsidR="000C5B23" w:rsidRDefault="003471B9" w:rsidP="00C00BBD">
      <w:pPr>
        <w:pStyle w:val="Heading2"/>
        <w:shd w:val="clear" w:color="auto" w:fill="FFFFFF"/>
        <w:spacing w:before="0" w:beforeAutospacing="0" w:after="105" w:afterAutospacing="0"/>
        <w:divId w:val="1902905576"/>
        <w:rPr>
          <w:rFonts w:ascii="Lora" w:hAnsi="Lora"/>
          <w:b w:val="0"/>
          <w:bCs w:val="0"/>
          <w:color w:val="484848"/>
          <w:sz w:val="34"/>
          <w:szCs w:val="34"/>
        </w:rPr>
      </w:pPr>
      <w:r>
        <w:rPr>
          <w:rFonts w:ascii="Lora" w:hAnsi="Lora"/>
          <w:b w:val="0"/>
          <w:bCs w:val="0"/>
          <w:noProof/>
          <w:color w:val="484848"/>
          <w:sz w:val="34"/>
          <w:szCs w:val="34"/>
        </w:rPr>
        <w:lastRenderedPageBreak/>
        <w:drawing>
          <wp:anchor distT="0" distB="0" distL="114300" distR="114300" simplePos="0" relativeHeight="251658240" behindDoc="0" locked="0" layoutInCell="1" allowOverlap="1" wp14:anchorId="09930362" wp14:editId="7D11BB61">
            <wp:simplePos x="0" y="0"/>
            <wp:positionH relativeFrom="column">
              <wp:posOffset>662940</wp:posOffset>
            </wp:positionH>
            <wp:positionV relativeFrom="paragraph">
              <wp:posOffset>346710</wp:posOffset>
            </wp:positionV>
            <wp:extent cx="4934585" cy="4191635"/>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5">
                      <a:extLst>
                        <a:ext uri="{28A0092B-C50C-407E-A947-70E740481C1C}">
                          <a14:useLocalDpi xmlns:a14="http://schemas.microsoft.com/office/drawing/2010/main" val="0"/>
                        </a:ext>
                      </a:extLst>
                    </a:blip>
                    <a:stretch>
                      <a:fillRect/>
                    </a:stretch>
                  </pic:blipFill>
                  <pic:spPr>
                    <a:xfrm>
                      <a:off x="0" y="0"/>
                      <a:ext cx="4934585" cy="4191635"/>
                    </a:xfrm>
                    <a:prstGeom prst="rect">
                      <a:avLst/>
                    </a:prstGeom>
                  </pic:spPr>
                </pic:pic>
              </a:graphicData>
            </a:graphic>
            <wp14:sizeRelH relativeFrom="margin">
              <wp14:pctWidth>0</wp14:pctWidth>
            </wp14:sizeRelH>
            <wp14:sizeRelV relativeFrom="margin">
              <wp14:pctHeight>0</wp14:pctHeight>
            </wp14:sizeRelV>
          </wp:anchor>
        </w:drawing>
      </w:r>
    </w:p>
    <w:p w14:paraId="4C6A0C55" w14:textId="77777777" w:rsidR="000C5B23" w:rsidRDefault="000C5B23" w:rsidP="00C00BBD">
      <w:pPr>
        <w:pStyle w:val="Heading2"/>
        <w:shd w:val="clear" w:color="auto" w:fill="FFFFFF"/>
        <w:spacing w:before="0" w:beforeAutospacing="0" w:after="105" w:afterAutospacing="0"/>
        <w:divId w:val="1902905576"/>
        <w:rPr>
          <w:rFonts w:ascii="Lora" w:hAnsi="Lora"/>
          <w:b w:val="0"/>
          <w:bCs w:val="0"/>
          <w:color w:val="484848"/>
          <w:sz w:val="34"/>
          <w:szCs w:val="34"/>
        </w:rPr>
      </w:pPr>
    </w:p>
    <w:p w14:paraId="7F0DC08B" w14:textId="77777777" w:rsidR="000C5B23" w:rsidRDefault="000C5B23" w:rsidP="00C00BBD">
      <w:pPr>
        <w:pStyle w:val="Heading2"/>
        <w:shd w:val="clear" w:color="auto" w:fill="FFFFFF"/>
        <w:spacing w:before="0" w:beforeAutospacing="0" w:after="105" w:afterAutospacing="0"/>
        <w:divId w:val="1902905576"/>
        <w:rPr>
          <w:rFonts w:ascii="Lora" w:hAnsi="Lora"/>
          <w:b w:val="0"/>
          <w:bCs w:val="0"/>
          <w:color w:val="484848"/>
          <w:sz w:val="34"/>
          <w:szCs w:val="34"/>
        </w:rPr>
      </w:pPr>
    </w:p>
    <w:p w14:paraId="0A5683AD" w14:textId="6C1317D1" w:rsidR="00FB2A67" w:rsidRDefault="00BA40C2" w:rsidP="1F5F5118">
      <w:pPr>
        <w:pStyle w:val="Heading2"/>
        <w:shd w:val="clear" w:color="auto" w:fill="FFFFFF" w:themeFill="background1"/>
        <w:spacing w:before="0" w:beforeAutospacing="0" w:after="105" w:afterAutospacing="0"/>
        <w:divId w:val="1902905576"/>
      </w:pPr>
      <w:r>
        <w:rPr>
          <w:rFonts w:ascii="Lora" w:hAnsi="Lora"/>
          <w:b w:val="0"/>
          <w:bCs w:val="0"/>
          <w:color w:val="484848"/>
          <w:sz w:val="34"/>
          <w:szCs w:val="34"/>
        </w:rPr>
        <w:t>Pristine course conditions, all year play, a classic course design with greens and tees that meet USGA performance standards attract both amateur and experienced golfers from far and wide.</w:t>
      </w:r>
      <w:r>
        <w:rPr>
          <w:rFonts w:ascii="Lora" w:hAnsi="Lora"/>
          <w:b w:val="0"/>
          <w:bCs w:val="0"/>
          <w:color w:val="484848"/>
          <w:sz w:val="34"/>
          <w:szCs w:val="34"/>
        </w:rPr>
        <w:br/>
      </w:r>
      <w:r>
        <w:rPr>
          <w:rFonts w:ascii="Lora" w:hAnsi="Lora"/>
          <w:b w:val="0"/>
          <w:bCs w:val="0"/>
          <w:color w:val="484848"/>
          <w:sz w:val="34"/>
          <w:szCs w:val="34"/>
        </w:rPr>
        <w:br/>
      </w:r>
      <w:r>
        <w:rPr>
          <w:rFonts w:ascii="Lora" w:hAnsi="Lora"/>
          <w:b w:val="0"/>
          <w:bCs w:val="0"/>
          <w:color w:val="2A2A2A"/>
          <w:sz w:val="34"/>
          <w:szCs w:val="34"/>
        </w:rPr>
        <w:t>The course was built in 1996 alongside the building of the Wynyard Estates development and was designed by </w:t>
      </w:r>
      <w:hyperlink r:id="rId16" w:history="1">
        <w:r>
          <w:rPr>
            <w:rStyle w:val="Hyperlink"/>
            <w:rFonts w:ascii="Lora" w:hAnsi="Lora"/>
            <w:b w:val="0"/>
            <w:bCs w:val="0"/>
            <w:color w:val="5199A8"/>
            <w:sz w:val="34"/>
            <w:szCs w:val="34"/>
          </w:rPr>
          <w:t>Hawtree</w:t>
        </w:r>
      </w:hyperlink>
      <w:r>
        <w:rPr>
          <w:rFonts w:ascii="Lora" w:hAnsi="Lora"/>
          <w:b w:val="0"/>
          <w:bCs w:val="0"/>
          <w:color w:val="2A2A2A"/>
          <w:sz w:val="34"/>
          <w:szCs w:val="34"/>
        </w:rPr>
        <w:t>. The Wellington Course has been acknowledged by the </w:t>
      </w:r>
      <w:hyperlink r:id="rId17" w:history="1">
        <w:r>
          <w:rPr>
            <w:rStyle w:val="Hyperlink"/>
            <w:rFonts w:ascii="Lora" w:hAnsi="Lora"/>
            <w:b w:val="0"/>
            <w:bCs w:val="0"/>
            <w:color w:val="5199A8"/>
            <w:sz w:val="34"/>
            <w:szCs w:val="34"/>
          </w:rPr>
          <w:t>European Tour</w:t>
        </w:r>
      </w:hyperlink>
      <w:r>
        <w:rPr>
          <w:rFonts w:ascii="Lora" w:hAnsi="Lora"/>
          <w:b w:val="0"/>
          <w:bCs w:val="0"/>
          <w:color w:val="2A2A2A"/>
          <w:sz w:val="34"/>
          <w:szCs w:val="34"/>
        </w:rPr>
        <w:t> as a high-quality golf course. As a result, Wynyard Golf Club was chosen to host the </w:t>
      </w:r>
      <w:hyperlink r:id="rId18" w:history="1">
        <w:r>
          <w:rPr>
            <w:rStyle w:val="Hyperlink"/>
            <w:rFonts w:ascii="Lora" w:hAnsi="Lora"/>
            <w:b w:val="0"/>
            <w:bCs w:val="0"/>
            <w:color w:val="5199A8"/>
            <w:sz w:val="34"/>
            <w:szCs w:val="34"/>
          </w:rPr>
          <w:t>2005 Seve Trophy</w:t>
        </w:r>
      </w:hyperlink>
      <w:r>
        <w:rPr>
          <w:rFonts w:ascii="Lora" w:hAnsi="Lora"/>
          <w:b w:val="0"/>
          <w:bCs w:val="0"/>
          <w:color w:val="2A2A2A"/>
          <w:sz w:val="34"/>
          <w:szCs w:val="34"/>
        </w:rPr>
        <w:t> between </w:t>
      </w:r>
      <w:hyperlink r:id="rId19" w:history="1">
        <w:r>
          <w:rPr>
            <w:rStyle w:val="Hyperlink"/>
            <w:rFonts w:ascii="Lora" w:hAnsi="Lora"/>
            <w:b w:val="0"/>
            <w:bCs w:val="0"/>
            <w:color w:val="5199A8"/>
            <w:sz w:val="34"/>
            <w:szCs w:val="34"/>
          </w:rPr>
          <w:t>Great Britain</w:t>
        </w:r>
      </w:hyperlink>
      <w:r>
        <w:rPr>
          <w:rFonts w:ascii="Lora" w:hAnsi="Lora"/>
          <w:b w:val="0"/>
          <w:bCs w:val="0"/>
          <w:color w:val="2A2A2A"/>
          <w:sz w:val="34"/>
          <w:szCs w:val="34"/>
        </w:rPr>
        <w:t> and </w:t>
      </w:r>
      <w:hyperlink r:id="rId20" w:history="1">
        <w:r>
          <w:rPr>
            <w:rStyle w:val="Hyperlink"/>
            <w:rFonts w:ascii="Lora" w:hAnsi="Lora"/>
            <w:b w:val="0"/>
            <w:bCs w:val="0"/>
            <w:color w:val="5199A8"/>
            <w:sz w:val="34"/>
            <w:szCs w:val="34"/>
          </w:rPr>
          <w:t>Ireland</w:t>
        </w:r>
      </w:hyperlink>
      <w:r>
        <w:rPr>
          <w:rFonts w:ascii="Lora" w:hAnsi="Lora"/>
          <w:b w:val="0"/>
          <w:bCs w:val="0"/>
          <w:color w:val="2A2A2A"/>
          <w:sz w:val="34"/>
          <w:szCs w:val="34"/>
        </w:rPr>
        <w:t> </w:t>
      </w:r>
      <w:bookmarkStart w:id="0" w:name="_Int_LRUSoFVS"/>
      <w:r>
        <w:rPr>
          <w:rFonts w:ascii="Lora" w:hAnsi="Lora"/>
          <w:b w:val="0"/>
          <w:bCs w:val="0"/>
          <w:color w:val="2A2A2A"/>
          <w:sz w:val="34"/>
          <w:szCs w:val="34"/>
        </w:rPr>
        <w:t>and</w:t>
      </w:r>
      <w:bookmarkEnd w:id="0"/>
      <w:r>
        <w:rPr>
          <w:rFonts w:ascii="Lora" w:hAnsi="Lora"/>
          <w:b w:val="0"/>
          <w:bCs w:val="0"/>
          <w:color w:val="2A2A2A"/>
          <w:sz w:val="34"/>
          <w:szCs w:val="34"/>
        </w:rPr>
        <w:t> </w:t>
      </w:r>
      <w:hyperlink r:id="rId21" w:history="1">
        <w:r>
          <w:rPr>
            <w:rStyle w:val="Hyperlink"/>
            <w:rFonts w:ascii="Lora" w:hAnsi="Lora"/>
            <w:b w:val="0"/>
            <w:bCs w:val="0"/>
            <w:color w:val="5199A8"/>
            <w:sz w:val="34"/>
            <w:szCs w:val="34"/>
          </w:rPr>
          <w:t>Continental Europe</w:t>
        </w:r>
      </w:hyperlink>
      <w:r>
        <w:rPr>
          <w:rFonts w:ascii="Lora" w:hAnsi="Lora"/>
          <w:b w:val="0"/>
          <w:bCs w:val="0"/>
          <w:color w:val="2A2A2A"/>
          <w:sz w:val="34"/>
          <w:szCs w:val="34"/>
        </w:rPr>
        <w:t>.</w:t>
      </w:r>
      <w:r>
        <w:rPr>
          <w:rFonts w:ascii="Lora" w:hAnsi="Lora"/>
          <w:b w:val="0"/>
          <w:bCs w:val="0"/>
          <w:color w:val="484848"/>
          <w:sz w:val="34"/>
          <w:szCs w:val="34"/>
        </w:rPr>
        <w:br/>
      </w:r>
      <w:r>
        <w:rPr>
          <w:rFonts w:ascii="Lora" w:hAnsi="Lora"/>
          <w:b w:val="0"/>
          <w:bCs w:val="0"/>
          <w:color w:val="484848"/>
          <w:sz w:val="34"/>
          <w:szCs w:val="34"/>
        </w:rPr>
        <w:lastRenderedPageBreak/>
        <w:br/>
      </w:r>
    </w:p>
    <w:p w14:paraId="7D967413" w14:textId="738E2161" w:rsidR="00FB2A67" w:rsidRDefault="00BA40C2" w:rsidP="1F5F5118">
      <w:pPr>
        <w:pStyle w:val="Heading2"/>
        <w:shd w:val="clear" w:color="auto" w:fill="FFFFFF" w:themeFill="background1"/>
        <w:spacing w:before="0" w:beforeAutospacing="0" w:after="105" w:afterAutospacing="0"/>
        <w:divId w:val="1902905576"/>
        <w:rPr>
          <w:rFonts w:ascii="Lora" w:hAnsi="Lora"/>
          <w:b w:val="0"/>
          <w:bCs w:val="0"/>
          <w:color w:val="2A2A2A"/>
          <w:sz w:val="34"/>
          <w:szCs w:val="34"/>
        </w:rPr>
      </w:pPr>
      <w:r>
        <w:rPr>
          <w:rFonts w:ascii="Lora" w:hAnsi="Lora"/>
          <w:b w:val="0"/>
          <w:bCs w:val="0"/>
          <w:color w:val="2A2A2A"/>
          <w:sz w:val="34"/>
          <w:szCs w:val="34"/>
        </w:rPr>
        <w:t>The course has also hosted one of the qualifying stages for the European Tour (PQ1). The highest finishers moved on to the next stage before earning the tour</w:t>
      </w:r>
      <w:r w:rsidR="00AB3FD8">
        <w:rPr>
          <w:rFonts w:ascii="Lora" w:hAnsi="Lora"/>
          <w:b w:val="0"/>
          <w:bCs w:val="0"/>
          <w:color w:val="2A2A2A"/>
          <w:sz w:val="34"/>
          <w:szCs w:val="34"/>
        </w:rPr>
        <w:t xml:space="preserve"> c</w:t>
      </w:r>
      <w:r>
        <w:rPr>
          <w:rFonts w:ascii="Lora" w:hAnsi="Lora"/>
          <w:b w:val="0"/>
          <w:bCs w:val="0"/>
          <w:color w:val="2A2A2A"/>
          <w:sz w:val="34"/>
          <w:szCs w:val="34"/>
        </w:rPr>
        <w:t>ard</w:t>
      </w:r>
      <w:r w:rsidR="0041787F">
        <w:rPr>
          <w:rFonts w:ascii="Lora" w:hAnsi="Lora"/>
          <w:b w:val="0"/>
          <w:bCs w:val="0"/>
          <w:color w:val="2A2A2A"/>
          <w:sz w:val="34"/>
          <w:szCs w:val="34"/>
        </w:rPr>
        <w:t>s</w:t>
      </w:r>
      <w:r w:rsidR="00AB3FD8">
        <w:rPr>
          <w:rFonts w:ascii="Lora" w:hAnsi="Lora"/>
          <w:b w:val="0"/>
          <w:bCs w:val="0"/>
          <w:color w:val="2A2A2A"/>
          <w:sz w:val="34"/>
          <w:szCs w:val="34"/>
        </w:rPr>
        <w:t xml:space="preserve"> </w:t>
      </w:r>
      <w:r>
        <w:rPr>
          <w:rFonts w:ascii="Lora" w:hAnsi="Lora"/>
          <w:b w:val="0"/>
          <w:bCs w:val="0"/>
          <w:color w:val="2A2A2A"/>
          <w:sz w:val="34"/>
          <w:szCs w:val="34"/>
        </w:rPr>
        <w:t xml:space="preserve">for the next year. Also, it has hosted Challenge Tour events alongside local charity </w:t>
      </w:r>
      <w:r w:rsidR="00CD3263">
        <w:rPr>
          <w:rFonts w:ascii="Lora" w:hAnsi="Lora"/>
          <w:b w:val="0"/>
          <w:bCs w:val="0"/>
          <w:color w:val="2A2A2A"/>
          <w:sz w:val="34"/>
          <w:szCs w:val="34"/>
        </w:rPr>
        <w:t>events.</w:t>
      </w:r>
    </w:p>
    <w:p w14:paraId="03BCB2C5" w14:textId="77777777" w:rsidR="00FB2A67" w:rsidRDefault="00FB2A67" w:rsidP="00C00BBD">
      <w:pPr>
        <w:pStyle w:val="Heading2"/>
        <w:shd w:val="clear" w:color="auto" w:fill="FFFFFF"/>
        <w:spacing w:before="0" w:beforeAutospacing="0" w:after="105" w:afterAutospacing="0"/>
        <w:divId w:val="1902905576"/>
        <w:rPr>
          <w:rFonts w:ascii="Lora" w:hAnsi="Lora"/>
          <w:b w:val="0"/>
          <w:bCs w:val="0"/>
          <w:color w:val="2A2A2A"/>
          <w:sz w:val="34"/>
          <w:szCs w:val="34"/>
        </w:rPr>
      </w:pPr>
    </w:p>
    <w:p w14:paraId="60E82511" w14:textId="28DA30CF" w:rsidR="006E7964" w:rsidRDefault="00CF33FB" w:rsidP="006E7964">
      <w:pPr>
        <w:pStyle w:val="Heading2"/>
        <w:shd w:val="clear" w:color="auto" w:fill="FFFFFF"/>
        <w:spacing w:before="0" w:beforeAutospacing="0" w:after="105" w:afterAutospacing="0"/>
        <w:divId w:val="1495341760"/>
        <w:rPr>
          <w:rFonts w:ascii="Lora" w:hAnsi="Lora"/>
          <w:b w:val="0"/>
          <w:bCs w:val="0"/>
          <w:color w:val="484848"/>
          <w:sz w:val="34"/>
          <w:szCs w:val="34"/>
        </w:rPr>
      </w:pPr>
      <w:r>
        <w:rPr>
          <w:rFonts w:ascii="Lora" w:hAnsi="Lora"/>
          <w:b w:val="0"/>
          <w:bCs w:val="0"/>
          <w:color w:val="484848"/>
          <w:sz w:val="34"/>
          <w:szCs w:val="34"/>
        </w:rPr>
        <w:br/>
      </w:r>
    </w:p>
    <w:p w14:paraId="0909674D" w14:textId="3A9128ED" w:rsidR="00CF33FB" w:rsidRDefault="00CF33FB">
      <w:pPr>
        <w:pStyle w:val="Heading2"/>
        <w:shd w:val="clear" w:color="auto" w:fill="FFFFFF"/>
        <w:spacing w:before="0" w:beforeAutospacing="0" w:after="105" w:afterAutospacing="0"/>
        <w:divId w:val="1259673624"/>
        <w:rPr>
          <w:rFonts w:ascii="Lora" w:hAnsi="Lora"/>
          <w:b w:val="0"/>
          <w:bCs w:val="0"/>
          <w:color w:val="484848"/>
          <w:sz w:val="34"/>
          <w:szCs w:val="34"/>
        </w:rPr>
      </w:pPr>
    </w:p>
    <w:p w14:paraId="71529520" w14:textId="16027E7D" w:rsidR="00DD21EC" w:rsidRDefault="00DD21EC" w:rsidP="00314872">
      <w:pPr>
        <w:spacing w:after="192" w:line="240" w:lineRule="auto"/>
        <w:jc w:val="both"/>
        <w:rPr>
          <w:rFonts w:ascii="Arial" w:eastAsia="Times New Roman" w:hAnsi="Arial" w:cs="Arial"/>
          <w:sz w:val="24"/>
          <w:szCs w:val="24"/>
          <w:lang w:eastAsia="en-GB"/>
        </w:rPr>
      </w:pPr>
      <w:r w:rsidRPr="6C99E283">
        <w:rPr>
          <w:rFonts w:ascii="Arial" w:eastAsia="Times New Roman" w:hAnsi="Arial" w:cs="Arial"/>
          <w:sz w:val="24"/>
          <w:szCs w:val="24"/>
          <w:lang w:eastAsia="en-GB"/>
        </w:rPr>
        <w:t>.</w:t>
      </w:r>
    </w:p>
    <w:p w14:paraId="55F41287" w14:textId="2F2C89C9" w:rsidR="00C646DD" w:rsidRDefault="00C646DD" w:rsidP="00314872">
      <w:pPr>
        <w:spacing w:after="192" w:line="240" w:lineRule="auto"/>
        <w:jc w:val="center"/>
        <w:rPr>
          <w:rFonts w:ascii="Arial" w:eastAsia="Times New Roman" w:hAnsi="Arial" w:cs="Arial"/>
          <w:sz w:val="24"/>
          <w:szCs w:val="24"/>
          <w:lang w:eastAsia="en-GB"/>
        </w:rPr>
      </w:pPr>
    </w:p>
    <w:p w14:paraId="4F204251" w14:textId="56404A1B" w:rsidR="00314872" w:rsidRDefault="00314872" w:rsidP="00314872">
      <w:pPr>
        <w:spacing w:after="192" w:line="240" w:lineRule="auto"/>
        <w:jc w:val="center"/>
        <w:rPr>
          <w:rFonts w:ascii="Arial" w:eastAsia="Times New Roman" w:hAnsi="Arial" w:cs="Arial"/>
          <w:sz w:val="24"/>
          <w:szCs w:val="24"/>
          <w:lang w:eastAsia="en-GB"/>
        </w:rPr>
      </w:pPr>
      <w:r>
        <w:rPr>
          <w:noProof/>
          <w:lang w:eastAsia="en-GB"/>
        </w:rPr>
        <w:drawing>
          <wp:inline distT="0" distB="0" distL="0" distR="0" wp14:anchorId="7B67DF66" wp14:editId="6DF3DA10">
            <wp:extent cx="4638566" cy="4543997"/>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2"/>
                    <a:stretch>
                      <a:fillRect/>
                    </a:stretch>
                  </pic:blipFill>
                  <pic:spPr bwMode="auto">
                    <a:xfrm>
                      <a:off x="0" y="0"/>
                      <a:ext cx="4640921" cy="4546304"/>
                    </a:xfrm>
                    <a:prstGeom prst="rect">
                      <a:avLst/>
                    </a:prstGeom>
                    <a:noFill/>
                    <a:ln>
                      <a:noFill/>
                    </a:ln>
                    <a:effectLst>
                      <a:softEdge rad="63500"/>
                    </a:effectLst>
                  </pic:spPr>
                </pic:pic>
              </a:graphicData>
            </a:graphic>
          </wp:inline>
        </w:drawing>
      </w:r>
    </w:p>
    <w:p w14:paraId="644D2D20" w14:textId="15AF281E" w:rsidR="00672692" w:rsidRPr="00852D2A" w:rsidRDefault="00314872" w:rsidP="00B47969">
      <w:pPr>
        <w:spacing w:after="192" w:line="240" w:lineRule="auto"/>
        <w:jc w:val="center"/>
        <w:rPr>
          <w:rFonts w:ascii="Arial" w:eastAsia="Times New Roman" w:hAnsi="Arial" w:cs="Arial"/>
          <w:sz w:val="32"/>
          <w:szCs w:val="32"/>
          <w:lang w:eastAsia="en-GB"/>
        </w:rPr>
      </w:pPr>
      <w:r w:rsidRPr="00B766C1">
        <w:rPr>
          <w:rFonts w:ascii="Lora" w:eastAsia="Times New Roman" w:hAnsi="Lora" w:cs="Arial"/>
          <w:sz w:val="32"/>
          <w:szCs w:val="32"/>
          <w:lang w:eastAsia="en-GB"/>
        </w:rPr>
        <w:lastRenderedPageBreak/>
        <w:t xml:space="preserve">We look forward to seeing you all in June and hope that you travel safe and play </w:t>
      </w:r>
      <w:r w:rsidR="00DC5779" w:rsidRPr="00B766C1">
        <w:rPr>
          <w:rFonts w:ascii="Lora" w:eastAsia="Times New Roman" w:hAnsi="Lora" w:cs="Arial"/>
          <w:sz w:val="32"/>
          <w:szCs w:val="32"/>
          <w:lang w:eastAsia="en-GB"/>
        </w:rPr>
        <w:t>well</w:t>
      </w:r>
      <w:r w:rsidR="00DC5779" w:rsidRPr="00852D2A">
        <w:rPr>
          <w:rFonts w:ascii="Arial" w:eastAsia="Times New Roman" w:hAnsi="Arial" w:cs="Arial"/>
          <w:sz w:val="32"/>
          <w:szCs w:val="32"/>
          <w:lang w:eastAsia="en-GB"/>
        </w:rPr>
        <w:t>.</w:t>
      </w:r>
    </w:p>
    <w:p w14:paraId="3388B9A5" w14:textId="77777777" w:rsidR="00B47969" w:rsidRDefault="00B47969" w:rsidP="00B47969">
      <w:pPr>
        <w:spacing w:after="192" w:line="240" w:lineRule="auto"/>
        <w:jc w:val="center"/>
        <w:rPr>
          <w:rFonts w:ascii="Arial" w:eastAsia="Times New Roman" w:hAnsi="Arial" w:cs="Arial"/>
          <w:sz w:val="24"/>
          <w:szCs w:val="24"/>
          <w:lang w:eastAsia="en-GB"/>
        </w:rPr>
      </w:pPr>
    </w:p>
    <w:p w14:paraId="7F1CB862" w14:textId="4DDA6CBA" w:rsidR="00EB32E1" w:rsidRPr="00AF1B5D" w:rsidRDefault="00EB32E1" w:rsidP="00AF1B5D">
      <w:pPr>
        <w:jc w:val="center"/>
        <w:rPr>
          <w:rFonts w:ascii="Arial" w:eastAsia="Times New Roman" w:hAnsi="Arial" w:cs="Arial"/>
          <w:color w:val="000000" w:themeColor="text1"/>
          <w:sz w:val="24"/>
          <w:szCs w:val="24"/>
          <w:u w:val="single"/>
          <w:lang w:eastAsia="en-GB"/>
        </w:rPr>
      </w:pPr>
      <w:r w:rsidRPr="00AF1B5D">
        <w:rPr>
          <w:rFonts w:ascii="Arial" w:eastAsia="Times New Roman" w:hAnsi="Arial" w:cs="Arial"/>
          <w:b/>
          <w:bCs/>
          <w:color w:val="000000" w:themeColor="text1"/>
          <w:sz w:val="24"/>
          <w:szCs w:val="24"/>
          <w:u w:val="single"/>
          <w:lang w:eastAsia="en-GB"/>
        </w:rPr>
        <w:t>FORMAT OF COMPETITION</w:t>
      </w:r>
      <w:r w:rsidRPr="00AF1B5D">
        <w:rPr>
          <w:rFonts w:ascii="Arial" w:eastAsia="Times New Roman" w:hAnsi="Arial" w:cs="Arial"/>
          <w:color w:val="000000" w:themeColor="text1"/>
          <w:sz w:val="24"/>
          <w:szCs w:val="24"/>
          <w:u w:val="single"/>
          <w:lang w:eastAsia="en-GB"/>
        </w:rPr>
        <w:t> </w:t>
      </w:r>
      <w:r w:rsidRPr="00AF1B5D">
        <w:rPr>
          <w:rFonts w:ascii="Arial" w:eastAsia="Times New Roman" w:hAnsi="Arial" w:cs="Arial"/>
          <w:color w:val="000000" w:themeColor="text1"/>
          <w:sz w:val="24"/>
          <w:szCs w:val="24"/>
          <w:u w:val="single"/>
          <w:lang w:eastAsia="en-GB"/>
        </w:rPr>
        <w:br/>
      </w:r>
    </w:p>
    <w:p w14:paraId="0BDA89E8" w14:textId="31759F7E" w:rsidR="00EB32E1" w:rsidRDefault="00EB32E1" w:rsidP="00EB32E1">
      <w:pPr>
        <w:rPr>
          <w:rFonts w:ascii="Arial" w:eastAsia="Times New Roman" w:hAnsi="Arial" w:cs="Arial"/>
          <w:color w:val="000000" w:themeColor="text1"/>
          <w:sz w:val="24"/>
          <w:szCs w:val="24"/>
          <w:lang w:eastAsia="en-GB"/>
        </w:rPr>
      </w:pPr>
      <w:r>
        <w:br/>
      </w:r>
      <w:r w:rsidRPr="546BDC15">
        <w:rPr>
          <w:rFonts w:ascii="Arial" w:eastAsia="Times New Roman" w:hAnsi="Arial" w:cs="Arial"/>
          <w:b/>
          <w:bCs/>
          <w:color w:val="000000" w:themeColor="text1"/>
          <w:sz w:val="24"/>
          <w:szCs w:val="24"/>
          <w:lang w:eastAsia="en-GB"/>
        </w:rPr>
        <w:t xml:space="preserve">Day </w:t>
      </w:r>
      <w:r w:rsidR="00865C38" w:rsidRPr="546BDC15">
        <w:rPr>
          <w:rFonts w:ascii="Arial" w:eastAsia="Times New Roman" w:hAnsi="Arial" w:cs="Arial"/>
          <w:b/>
          <w:bCs/>
          <w:color w:val="000000" w:themeColor="text1"/>
          <w:sz w:val="24"/>
          <w:szCs w:val="24"/>
          <w:lang w:eastAsia="en-GB"/>
        </w:rPr>
        <w:t>One</w:t>
      </w:r>
      <w:r w:rsidR="00865C38" w:rsidRPr="546BDC15">
        <w:rPr>
          <w:rFonts w:ascii="Arial" w:eastAsia="Times New Roman" w:hAnsi="Arial" w:cs="Arial"/>
          <w:color w:val="000000" w:themeColor="text1"/>
          <w:sz w:val="24"/>
          <w:szCs w:val="24"/>
          <w:lang w:eastAsia="en-GB"/>
        </w:rPr>
        <w:t xml:space="preserve"> –</w:t>
      </w:r>
      <w:r w:rsidRPr="546BDC15">
        <w:rPr>
          <w:rFonts w:ascii="Arial" w:eastAsia="Times New Roman" w:hAnsi="Arial" w:cs="Arial"/>
          <w:color w:val="000000" w:themeColor="text1"/>
          <w:sz w:val="24"/>
          <w:szCs w:val="24"/>
          <w:lang w:eastAsia="en-GB"/>
        </w:rPr>
        <w:t xml:space="preserve"> </w:t>
      </w:r>
      <w:r>
        <w:tab/>
      </w:r>
      <w:r w:rsidRPr="546BDC15">
        <w:rPr>
          <w:rFonts w:ascii="Arial" w:eastAsia="Times New Roman" w:hAnsi="Arial" w:cs="Arial"/>
          <w:color w:val="000000" w:themeColor="text1"/>
          <w:sz w:val="24"/>
          <w:szCs w:val="24"/>
          <w:lang w:eastAsia="en-GB"/>
        </w:rPr>
        <w:t>Practice Round</w:t>
      </w:r>
    </w:p>
    <w:p w14:paraId="29AB2B1F" w14:textId="5CD88581" w:rsidR="00EB32E1" w:rsidRDefault="00EB32E1" w:rsidP="0076066B">
      <w:pPr>
        <w:spacing w:after="0"/>
        <w:ind w:left="1435" w:right="-20" w:hanging="1455"/>
        <w:rPr>
          <w:rFonts w:ascii="Calibri" w:eastAsia="Calibri" w:hAnsi="Calibri" w:cs="Calibri"/>
          <w:sz w:val="24"/>
          <w:szCs w:val="24"/>
        </w:rPr>
      </w:pPr>
      <w:r w:rsidRPr="546BDC15">
        <w:rPr>
          <w:rFonts w:ascii="Arial" w:eastAsia="Times New Roman" w:hAnsi="Arial" w:cs="Arial"/>
          <w:b/>
          <w:bCs/>
          <w:color w:val="000000" w:themeColor="text1"/>
          <w:sz w:val="24"/>
          <w:szCs w:val="24"/>
          <w:lang w:eastAsia="en-GB"/>
        </w:rPr>
        <w:t xml:space="preserve">Day </w:t>
      </w:r>
      <w:r w:rsidR="00865C38" w:rsidRPr="546BDC15">
        <w:rPr>
          <w:rFonts w:ascii="Arial" w:eastAsia="Times New Roman" w:hAnsi="Arial" w:cs="Arial"/>
          <w:b/>
          <w:bCs/>
          <w:color w:val="000000" w:themeColor="text1"/>
          <w:sz w:val="24"/>
          <w:szCs w:val="24"/>
          <w:lang w:eastAsia="en-GB"/>
        </w:rPr>
        <w:t>Two</w:t>
      </w:r>
      <w:r w:rsidR="00865C38" w:rsidRPr="546BDC15">
        <w:rPr>
          <w:rFonts w:ascii="Arial" w:eastAsia="Times New Roman" w:hAnsi="Arial" w:cs="Arial"/>
          <w:color w:val="000000" w:themeColor="text1"/>
          <w:sz w:val="24"/>
          <w:szCs w:val="24"/>
          <w:lang w:eastAsia="en-GB"/>
        </w:rPr>
        <w:t xml:space="preserve"> –</w:t>
      </w:r>
      <w:r w:rsidRPr="546BDC15">
        <w:rPr>
          <w:rFonts w:ascii="Arial" w:eastAsia="Times New Roman" w:hAnsi="Arial" w:cs="Arial"/>
          <w:color w:val="000000" w:themeColor="text1"/>
          <w:sz w:val="24"/>
          <w:szCs w:val="24"/>
          <w:lang w:eastAsia="en-GB"/>
        </w:rPr>
        <w:t xml:space="preserve"> </w:t>
      </w:r>
      <w:r>
        <w:tab/>
      </w:r>
      <w:r w:rsidRPr="546BDC15">
        <w:rPr>
          <w:rFonts w:ascii="Arial" w:eastAsia="Times New Roman" w:hAnsi="Arial" w:cs="Arial"/>
          <w:color w:val="000000" w:themeColor="text1"/>
          <w:sz w:val="24"/>
          <w:szCs w:val="24"/>
          <w:lang w:eastAsia="en-GB"/>
        </w:rPr>
        <w:t>First Competition Round</w:t>
      </w:r>
      <w:r w:rsidR="00865C38" w:rsidRPr="546BDC15">
        <w:rPr>
          <w:rFonts w:ascii="Arial" w:eastAsia="Times New Roman" w:hAnsi="Arial" w:cs="Arial"/>
          <w:color w:val="000000" w:themeColor="text1"/>
          <w:sz w:val="24"/>
          <w:szCs w:val="24"/>
          <w:lang w:eastAsia="en-GB"/>
        </w:rPr>
        <w:t xml:space="preserve"> </w:t>
      </w:r>
      <w:r w:rsidR="009D76A5" w:rsidRPr="546BDC15">
        <w:rPr>
          <w:rFonts w:ascii="Arial" w:eastAsia="Times New Roman" w:hAnsi="Arial" w:cs="Arial"/>
          <w:color w:val="000000" w:themeColor="text1"/>
          <w:sz w:val="24"/>
          <w:szCs w:val="24"/>
          <w:lang w:eastAsia="en-GB"/>
        </w:rPr>
        <w:t>(</w:t>
      </w:r>
      <w:r w:rsidR="009D76A5" w:rsidRPr="00D92246">
        <w:rPr>
          <w:rFonts w:ascii="Arial" w:eastAsia="Times New Roman" w:hAnsi="Arial" w:cs="Arial"/>
          <w:color w:val="000000" w:themeColor="text1"/>
          <w:lang w:eastAsia="en-GB"/>
        </w:rPr>
        <w:t xml:space="preserve">pairs </w:t>
      </w:r>
      <w:r w:rsidR="672B658B" w:rsidRPr="00D92246">
        <w:rPr>
          <w:rFonts w:ascii="Arial" w:eastAsia="Times New Roman" w:hAnsi="Arial" w:cs="Arial"/>
          <w:color w:val="000000" w:themeColor="text1"/>
          <w:lang w:eastAsia="en-GB"/>
        </w:rPr>
        <w:t>better ball</w:t>
      </w:r>
      <w:r w:rsidR="009D76A5" w:rsidRPr="00D92246">
        <w:rPr>
          <w:rFonts w:ascii="Arial" w:eastAsia="Times New Roman" w:hAnsi="Arial" w:cs="Arial"/>
          <w:color w:val="000000" w:themeColor="text1"/>
          <w:lang w:eastAsia="en-GB"/>
        </w:rPr>
        <w:t xml:space="preserve"> medal 85</w:t>
      </w:r>
      <w:r w:rsidR="00BA5E29" w:rsidRPr="00D92246">
        <w:rPr>
          <w:rFonts w:ascii="Arial" w:eastAsia="Times New Roman" w:hAnsi="Arial" w:cs="Arial"/>
          <w:color w:val="000000" w:themeColor="text1"/>
          <w:lang w:eastAsia="en-GB"/>
        </w:rPr>
        <w:t>%</w:t>
      </w:r>
      <w:r w:rsidR="139D06DC" w:rsidRPr="546BDC15">
        <w:rPr>
          <w:rFonts w:ascii="Arial" w:eastAsia="Times New Roman" w:hAnsi="Arial" w:cs="Arial"/>
          <w:color w:val="000000" w:themeColor="text1"/>
          <w:sz w:val="24"/>
          <w:szCs w:val="24"/>
          <w:lang w:eastAsia="en-GB"/>
        </w:rPr>
        <w:t xml:space="preserve"> </w:t>
      </w:r>
      <w:r w:rsidR="002316DC">
        <w:rPr>
          <w:rFonts w:ascii="Arial" w:eastAsia="Times New Roman" w:hAnsi="Arial" w:cs="Arial"/>
          <w:color w:val="000000" w:themeColor="text1"/>
          <w:sz w:val="24"/>
          <w:szCs w:val="24"/>
          <w:lang w:eastAsia="en-GB"/>
        </w:rPr>
        <w:t>allowance)</w:t>
      </w:r>
      <w:r w:rsidR="003D7BDC">
        <w:rPr>
          <w:rFonts w:ascii="Arial" w:eastAsia="Times New Roman" w:hAnsi="Arial" w:cs="Arial"/>
          <w:color w:val="000000" w:themeColor="text1"/>
          <w:sz w:val="24"/>
          <w:szCs w:val="24"/>
          <w:lang w:eastAsia="en-GB"/>
        </w:rPr>
        <w:t>.</w:t>
      </w:r>
      <w:r w:rsidR="002316DC" w:rsidRPr="546BDC15">
        <w:rPr>
          <w:rFonts w:ascii="Arial" w:eastAsia="Times New Roman" w:hAnsi="Arial" w:cs="Arial"/>
          <w:color w:val="000000" w:themeColor="text1"/>
          <w:sz w:val="24"/>
          <w:szCs w:val="24"/>
          <w:lang w:eastAsia="en-GB"/>
        </w:rPr>
        <w:tab/>
      </w:r>
      <w:r w:rsidR="139D06DC" w:rsidRPr="546BDC15">
        <w:rPr>
          <w:rFonts w:ascii="Arial" w:eastAsia="Times New Roman" w:hAnsi="Arial" w:cs="Arial"/>
          <w:color w:val="000000" w:themeColor="text1"/>
          <w:sz w:val="24"/>
          <w:szCs w:val="24"/>
          <w:lang w:eastAsia="en-GB"/>
        </w:rPr>
        <w:t xml:space="preserve">                     </w:t>
      </w:r>
      <w:r w:rsidR="00D92246">
        <w:rPr>
          <w:rFonts w:ascii="Arial" w:eastAsia="Times New Roman" w:hAnsi="Arial" w:cs="Arial"/>
          <w:color w:val="000000" w:themeColor="text1"/>
          <w:sz w:val="24"/>
          <w:szCs w:val="24"/>
          <w:lang w:eastAsia="en-GB"/>
        </w:rPr>
        <w:t xml:space="preserve"> </w:t>
      </w:r>
      <w:r w:rsidR="0355C972" w:rsidRPr="546BDC15">
        <w:rPr>
          <w:rFonts w:ascii="Arial" w:eastAsia="Times New Roman" w:hAnsi="Arial" w:cs="Arial"/>
          <w:color w:val="000000" w:themeColor="text1"/>
          <w:sz w:val="24"/>
          <w:szCs w:val="24"/>
          <w:lang w:eastAsia="en-GB"/>
        </w:rPr>
        <w:t xml:space="preserve"> </w:t>
      </w:r>
      <w:r w:rsidR="0076066B">
        <w:rPr>
          <w:rFonts w:ascii="Arial" w:eastAsia="Times New Roman" w:hAnsi="Arial" w:cs="Arial"/>
          <w:color w:val="000000" w:themeColor="text1"/>
          <w:sz w:val="24"/>
          <w:szCs w:val="24"/>
          <w:lang w:eastAsia="en-GB"/>
        </w:rPr>
        <w:t xml:space="preserve">   </w:t>
      </w:r>
      <w:r w:rsidR="0355C972" w:rsidRPr="0076066B">
        <w:rPr>
          <w:rFonts w:ascii="Arial" w:eastAsia="Times New Roman" w:hAnsi="Arial" w:cs="Arial"/>
          <w:color w:val="000000" w:themeColor="text1"/>
          <w:sz w:val="24"/>
          <w:szCs w:val="24"/>
          <w:lang w:eastAsia="en-GB"/>
        </w:rPr>
        <w:t>Played</w:t>
      </w:r>
      <w:r w:rsidR="7D7DD024" w:rsidRPr="0076066B">
        <w:rPr>
          <w:rFonts w:ascii="Arial" w:eastAsia="Calibri" w:hAnsi="Arial" w:cs="Arial"/>
          <w:sz w:val="24"/>
          <w:szCs w:val="24"/>
        </w:rPr>
        <w:t xml:space="preserve"> from the FSUK Championship tee markers (white)</w:t>
      </w:r>
    </w:p>
    <w:p w14:paraId="59E937F6" w14:textId="47F6F9C3" w:rsidR="00C30403" w:rsidRDefault="00C30403" w:rsidP="546BDC15">
      <w:pPr>
        <w:spacing w:after="0"/>
        <w:ind w:left="-20" w:right="-20"/>
        <w:rPr>
          <w:rFonts w:ascii="Calibri" w:eastAsia="Calibri" w:hAnsi="Calibri" w:cs="Calibri"/>
          <w:sz w:val="24"/>
          <w:szCs w:val="24"/>
        </w:rPr>
      </w:pPr>
    </w:p>
    <w:p w14:paraId="2C6D0A01" w14:textId="20A6FA31" w:rsidR="002316DC" w:rsidRPr="002316DC" w:rsidRDefault="00EB32E1" w:rsidP="001C255F">
      <w:pPr>
        <w:spacing w:after="0"/>
        <w:ind w:left="1435" w:right="-20" w:hanging="1455"/>
        <w:rPr>
          <w:rFonts w:ascii="Arial" w:eastAsia="Calibri" w:hAnsi="Arial" w:cs="Arial"/>
          <w:sz w:val="24"/>
          <w:szCs w:val="24"/>
        </w:rPr>
      </w:pPr>
      <w:r w:rsidRPr="546BDC15">
        <w:rPr>
          <w:rFonts w:ascii="Arial" w:eastAsia="Times New Roman" w:hAnsi="Arial" w:cs="Arial"/>
          <w:b/>
          <w:bCs/>
          <w:color w:val="000000" w:themeColor="text1"/>
          <w:sz w:val="24"/>
          <w:szCs w:val="24"/>
          <w:lang w:eastAsia="en-GB"/>
        </w:rPr>
        <w:t xml:space="preserve">Day </w:t>
      </w:r>
      <w:r w:rsidR="00865C38" w:rsidRPr="546BDC15">
        <w:rPr>
          <w:rFonts w:ascii="Arial" w:eastAsia="Times New Roman" w:hAnsi="Arial" w:cs="Arial"/>
          <w:b/>
          <w:bCs/>
          <w:color w:val="000000" w:themeColor="text1"/>
          <w:sz w:val="24"/>
          <w:szCs w:val="24"/>
          <w:lang w:eastAsia="en-GB"/>
        </w:rPr>
        <w:t>Three</w:t>
      </w:r>
      <w:r w:rsidR="00865C38" w:rsidRPr="546BDC15">
        <w:rPr>
          <w:rFonts w:ascii="Arial" w:eastAsia="Times New Roman" w:hAnsi="Arial" w:cs="Arial"/>
          <w:color w:val="000000" w:themeColor="text1"/>
          <w:sz w:val="24"/>
          <w:szCs w:val="24"/>
          <w:lang w:eastAsia="en-GB"/>
        </w:rPr>
        <w:t xml:space="preserve"> –</w:t>
      </w:r>
      <w:r w:rsidRPr="546BDC15">
        <w:rPr>
          <w:rFonts w:ascii="Arial" w:eastAsia="Times New Roman" w:hAnsi="Arial" w:cs="Arial"/>
          <w:color w:val="000000" w:themeColor="text1"/>
          <w:sz w:val="24"/>
          <w:szCs w:val="24"/>
          <w:lang w:eastAsia="en-GB"/>
        </w:rPr>
        <w:t xml:space="preserve"> </w:t>
      </w:r>
      <w:r>
        <w:tab/>
      </w:r>
      <w:r w:rsidRPr="546BDC15">
        <w:rPr>
          <w:rFonts w:ascii="Arial" w:eastAsia="Times New Roman" w:hAnsi="Arial" w:cs="Arial"/>
          <w:color w:val="000000" w:themeColor="text1"/>
          <w:sz w:val="24"/>
          <w:szCs w:val="24"/>
          <w:lang w:eastAsia="en-GB"/>
        </w:rPr>
        <w:t xml:space="preserve">Second Competition </w:t>
      </w:r>
      <w:r w:rsidR="13DCD1A4" w:rsidRPr="546BDC15">
        <w:rPr>
          <w:rFonts w:ascii="Arial" w:eastAsia="Times New Roman" w:hAnsi="Arial" w:cs="Arial"/>
          <w:color w:val="000000" w:themeColor="text1"/>
          <w:sz w:val="24"/>
          <w:szCs w:val="24"/>
          <w:lang w:eastAsia="en-GB"/>
        </w:rPr>
        <w:t>Round (</w:t>
      </w:r>
      <w:r w:rsidR="00B074A1" w:rsidRPr="546BDC15">
        <w:rPr>
          <w:rFonts w:ascii="Arial" w:eastAsia="Times New Roman" w:hAnsi="Arial" w:cs="Arial"/>
          <w:color w:val="000000" w:themeColor="text1"/>
          <w:sz w:val="24"/>
          <w:szCs w:val="24"/>
          <w:lang w:eastAsia="en-GB"/>
        </w:rPr>
        <w:t>singles</w:t>
      </w:r>
      <w:r w:rsidR="00E31FF6" w:rsidRPr="546BDC15">
        <w:rPr>
          <w:rFonts w:ascii="Arial" w:eastAsia="Times New Roman" w:hAnsi="Arial" w:cs="Arial"/>
          <w:color w:val="000000" w:themeColor="text1"/>
          <w:sz w:val="24"/>
          <w:szCs w:val="24"/>
          <w:lang w:eastAsia="en-GB"/>
        </w:rPr>
        <w:t xml:space="preserve"> medal 9</w:t>
      </w:r>
      <w:r w:rsidR="406872E4" w:rsidRPr="546BDC15">
        <w:rPr>
          <w:rFonts w:ascii="Arial" w:eastAsia="Times New Roman" w:hAnsi="Arial" w:cs="Arial"/>
          <w:color w:val="000000" w:themeColor="text1"/>
          <w:sz w:val="24"/>
          <w:szCs w:val="24"/>
          <w:lang w:eastAsia="en-GB"/>
        </w:rPr>
        <w:t>5</w:t>
      </w:r>
      <w:r w:rsidR="00F70325" w:rsidRPr="546BDC15">
        <w:rPr>
          <w:rFonts w:ascii="Arial" w:eastAsia="Times New Roman" w:hAnsi="Arial" w:cs="Arial"/>
          <w:color w:val="000000" w:themeColor="text1"/>
          <w:sz w:val="24"/>
          <w:szCs w:val="24"/>
          <w:lang w:eastAsia="en-GB"/>
        </w:rPr>
        <w:t xml:space="preserve">% </w:t>
      </w:r>
      <w:r w:rsidR="003D7BDC" w:rsidRPr="546BDC15">
        <w:rPr>
          <w:rFonts w:ascii="Arial" w:eastAsia="Times New Roman" w:hAnsi="Arial" w:cs="Arial"/>
          <w:color w:val="000000" w:themeColor="text1"/>
          <w:sz w:val="24"/>
          <w:szCs w:val="24"/>
          <w:lang w:eastAsia="en-GB"/>
        </w:rPr>
        <w:t>allowance)</w:t>
      </w:r>
      <w:r w:rsidR="003D7BDC">
        <w:rPr>
          <w:rFonts w:ascii="Calibri" w:eastAsia="Calibri" w:hAnsi="Calibri" w:cs="Calibri"/>
          <w:sz w:val="24"/>
          <w:szCs w:val="24"/>
        </w:rPr>
        <w:t>.</w:t>
      </w:r>
      <w:r w:rsidR="001C255F">
        <w:rPr>
          <w:rFonts w:ascii="Calibri" w:eastAsia="Calibri" w:hAnsi="Calibri" w:cs="Calibri"/>
          <w:sz w:val="24"/>
          <w:szCs w:val="24"/>
        </w:rPr>
        <w:t xml:space="preserve">                </w:t>
      </w:r>
      <w:r w:rsidR="002316DC" w:rsidRPr="002316DC">
        <w:rPr>
          <w:rFonts w:ascii="Arial" w:eastAsia="Calibri" w:hAnsi="Arial" w:cs="Arial"/>
          <w:sz w:val="24"/>
          <w:szCs w:val="24"/>
        </w:rPr>
        <w:t>Played from the FSUK Championship tee markers (white)</w:t>
      </w:r>
    </w:p>
    <w:p w14:paraId="011DA160" w14:textId="22899F6C" w:rsidR="00EB32E1" w:rsidRDefault="43018043" w:rsidP="1F5F5118">
      <w:pPr>
        <w:spacing w:before="225" w:after="0"/>
        <w:ind w:left="-20" w:right="-20"/>
        <w:rPr>
          <w:rFonts w:ascii="Calibri" w:eastAsia="Calibri" w:hAnsi="Calibri" w:cs="Calibri"/>
          <w:b/>
          <w:bCs/>
          <w:sz w:val="24"/>
          <w:szCs w:val="24"/>
        </w:rPr>
      </w:pPr>
      <w:r w:rsidRPr="1F5F5118">
        <w:rPr>
          <w:rFonts w:ascii="Calibri" w:eastAsia="Calibri" w:hAnsi="Calibri" w:cs="Calibri"/>
          <w:b/>
          <w:bCs/>
          <w:sz w:val="28"/>
          <w:szCs w:val="28"/>
        </w:rPr>
        <w:t>HANDICAPS</w:t>
      </w:r>
      <w:r w:rsidRPr="1F5F5118">
        <w:rPr>
          <w:rFonts w:ascii="Calibri" w:eastAsia="Calibri" w:hAnsi="Calibri" w:cs="Calibri"/>
          <w:b/>
          <w:bCs/>
          <w:sz w:val="24"/>
          <w:szCs w:val="24"/>
        </w:rPr>
        <w:t xml:space="preserve"> (competition max handicap index. 18.0)</w:t>
      </w:r>
    </w:p>
    <w:p w14:paraId="0F21F1E5" w14:textId="1C3CA33D" w:rsidR="43018043" w:rsidRDefault="43018043" w:rsidP="1F5F5118">
      <w:pPr>
        <w:rPr>
          <w:rFonts w:ascii="Arial" w:eastAsia="Arial" w:hAnsi="Arial" w:cs="Arial"/>
          <w:sz w:val="24"/>
          <w:szCs w:val="24"/>
        </w:rPr>
      </w:pPr>
      <w:r w:rsidRPr="1F5F5118">
        <w:rPr>
          <w:rFonts w:ascii="Arial" w:eastAsia="Arial" w:hAnsi="Arial" w:cs="Arial"/>
          <w:color w:val="2A2A2A"/>
          <w:sz w:val="24"/>
          <w:szCs w:val="24"/>
        </w:rPr>
        <w:t xml:space="preserve">WHS index to be provided at registration for National Events, </w:t>
      </w:r>
      <w:r w:rsidRPr="1F5F5118">
        <w:rPr>
          <w:rFonts w:ascii="Arial" w:eastAsia="Arial" w:hAnsi="Arial" w:cs="Arial"/>
          <w:sz w:val="24"/>
          <w:szCs w:val="24"/>
        </w:rPr>
        <w:t>Golf Club, or brigade ‘handicap master’ index and have it present for scrutiny by the organising committee on the practice day at the very latest. A handicap certificate handed in on the competition day will not be accepted.</w:t>
      </w:r>
    </w:p>
    <w:p w14:paraId="2ED6FC23" w14:textId="10FDF22E" w:rsidR="43018043" w:rsidRDefault="43018043" w:rsidP="1F5F5118">
      <w:pPr>
        <w:spacing w:line="257" w:lineRule="auto"/>
        <w:ind w:left="-20" w:right="-20"/>
        <w:rPr>
          <w:rFonts w:ascii="Arial" w:eastAsia="Arial" w:hAnsi="Arial" w:cs="Arial"/>
          <w:color w:val="2A2A2A"/>
          <w:sz w:val="24"/>
          <w:szCs w:val="24"/>
        </w:rPr>
      </w:pPr>
      <w:r w:rsidRPr="1F5F5118">
        <w:rPr>
          <w:rFonts w:ascii="Calibri" w:eastAsia="Calibri" w:hAnsi="Calibri" w:cs="Calibri"/>
          <w:color w:val="2A2A2A"/>
          <w:sz w:val="24"/>
          <w:szCs w:val="24"/>
        </w:rPr>
        <w:t xml:space="preserve"> </w:t>
      </w:r>
      <w:r w:rsidRPr="1F5F5118">
        <w:rPr>
          <w:rFonts w:ascii="Arial" w:eastAsia="Arial" w:hAnsi="Arial" w:cs="Arial"/>
          <w:color w:val="2A2A2A"/>
          <w:sz w:val="24"/>
          <w:szCs w:val="24"/>
        </w:rPr>
        <w:t xml:space="preserve">Failure to provide evidence will fall into three stages: </w:t>
      </w:r>
    </w:p>
    <w:p w14:paraId="4C272BAC" w14:textId="48B54DB5" w:rsidR="43018043" w:rsidRDefault="43018043" w:rsidP="1F5F5118">
      <w:pPr>
        <w:spacing w:line="257" w:lineRule="auto"/>
        <w:ind w:left="-20" w:right="-20"/>
        <w:rPr>
          <w:rFonts w:ascii="Arial" w:eastAsia="Arial" w:hAnsi="Arial" w:cs="Arial"/>
          <w:b/>
          <w:bCs/>
          <w:color w:val="2A2A2A"/>
          <w:sz w:val="24"/>
          <w:szCs w:val="24"/>
        </w:rPr>
      </w:pPr>
      <w:r w:rsidRPr="1F5F5118">
        <w:rPr>
          <w:rFonts w:ascii="Arial" w:eastAsia="Arial" w:hAnsi="Arial" w:cs="Arial"/>
          <w:b/>
          <w:bCs/>
          <w:color w:val="2A2A2A"/>
          <w:sz w:val="24"/>
          <w:szCs w:val="24"/>
        </w:rPr>
        <w:t>1 No penalty for no Fire Service golf evidence on first occasion, club scores should be available to see.</w:t>
      </w:r>
    </w:p>
    <w:p w14:paraId="79BD7B07" w14:textId="2023AD83" w:rsidR="43018043" w:rsidRDefault="43018043" w:rsidP="1F5F5118">
      <w:pPr>
        <w:spacing w:line="257" w:lineRule="auto"/>
        <w:ind w:left="-20" w:right="-20"/>
        <w:rPr>
          <w:rFonts w:ascii="Arial" w:eastAsia="Arial" w:hAnsi="Arial" w:cs="Arial"/>
          <w:b/>
          <w:bCs/>
          <w:color w:val="2A2A2A"/>
          <w:sz w:val="24"/>
          <w:szCs w:val="24"/>
        </w:rPr>
      </w:pPr>
      <w:r w:rsidRPr="1F5F5118">
        <w:rPr>
          <w:rFonts w:ascii="Arial" w:eastAsia="Arial" w:hAnsi="Arial" w:cs="Arial"/>
          <w:b/>
          <w:bCs/>
          <w:color w:val="2A2A2A"/>
          <w:sz w:val="24"/>
          <w:szCs w:val="24"/>
        </w:rPr>
        <w:t>2 To play off scratch on second occasion of no evidence.</w:t>
      </w:r>
    </w:p>
    <w:p w14:paraId="0665ED5F" w14:textId="0649D500" w:rsidR="43018043" w:rsidRDefault="43018043" w:rsidP="1F5F5118">
      <w:pPr>
        <w:spacing w:line="257" w:lineRule="auto"/>
        <w:ind w:left="-20" w:right="-20"/>
        <w:rPr>
          <w:rFonts w:ascii="Arial" w:eastAsia="Arial" w:hAnsi="Arial" w:cs="Arial"/>
          <w:b/>
          <w:bCs/>
          <w:color w:val="2A2A2A"/>
          <w:sz w:val="24"/>
          <w:szCs w:val="24"/>
        </w:rPr>
      </w:pPr>
      <w:r w:rsidRPr="1F5F5118">
        <w:rPr>
          <w:rFonts w:ascii="Arial" w:eastAsia="Arial" w:hAnsi="Arial" w:cs="Arial"/>
          <w:b/>
          <w:bCs/>
          <w:color w:val="2A2A2A"/>
          <w:sz w:val="24"/>
          <w:szCs w:val="24"/>
        </w:rPr>
        <w:t>3 Unable to compete at the next National fire service event.</w:t>
      </w:r>
    </w:p>
    <w:p w14:paraId="7D8A453A" w14:textId="16485827" w:rsidR="43018043" w:rsidRDefault="43018043" w:rsidP="546BDC15">
      <w:pPr>
        <w:spacing w:before="225" w:after="0"/>
        <w:ind w:left="-20" w:right="-20"/>
        <w:rPr>
          <w:rFonts w:ascii="Arial" w:eastAsia="Arial" w:hAnsi="Arial" w:cs="Arial"/>
          <w:color w:val="2A2A2A"/>
          <w:sz w:val="24"/>
          <w:szCs w:val="24"/>
        </w:rPr>
      </w:pPr>
      <w:r w:rsidRPr="546BDC15">
        <w:rPr>
          <w:rFonts w:ascii="Arial" w:eastAsia="Arial" w:hAnsi="Arial" w:cs="Arial"/>
          <w:color w:val="2A2A2A"/>
          <w:sz w:val="24"/>
          <w:szCs w:val="24"/>
        </w:rPr>
        <w:t xml:space="preserve">Club golfers will manage their own handicap index at Fire Service Golf Events, this to include local, regional, and national events. When entering a National Competition and registering </w:t>
      </w:r>
      <w:bookmarkStart w:id="1" w:name="_Int_LdKGM7Tr"/>
      <w:proofErr w:type="gramStart"/>
      <w:r w:rsidRPr="546BDC15">
        <w:rPr>
          <w:rFonts w:ascii="Arial" w:eastAsia="Arial" w:hAnsi="Arial" w:cs="Arial"/>
          <w:color w:val="2A2A2A"/>
          <w:sz w:val="24"/>
          <w:szCs w:val="24"/>
        </w:rPr>
        <w:t>you</w:t>
      </w:r>
      <w:bookmarkEnd w:id="1"/>
      <w:proofErr w:type="gramEnd"/>
      <w:r w:rsidRPr="546BDC15">
        <w:rPr>
          <w:rFonts w:ascii="Arial" w:eastAsia="Arial" w:hAnsi="Arial" w:cs="Arial"/>
          <w:color w:val="2A2A2A"/>
          <w:sz w:val="24"/>
          <w:szCs w:val="24"/>
        </w:rPr>
        <w:t xml:space="preserve"> ‘MUST’ submit your card into the ‘My England Golf’/ Igolf app’</w:t>
      </w:r>
    </w:p>
    <w:p w14:paraId="313F1A68" w14:textId="6CBF8645" w:rsidR="43018043" w:rsidRDefault="1409FB6C" w:rsidP="1F5F5118">
      <w:pPr>
        <w:spacing w:before="225" w:after="0"/>
        <w:ind w:left="-20" w:right="-20"/>
        <w:rPr>
          <w:rFonts w:ascii="Arial" w:eastAsia="Arial" w:hAnsi="Arial" w:cs="Arial"/>
          <w:color w:val="2A2A2A"/>
          <w:sz w:val="24"/>
          <w:szCs w:val="24"/>
        </w:rPr>
      </w:pPr>
      <w:r w:rsidRPr="546BDC15">
        <w:rPr>
          <w:rFonts w:ascii="Arial" w:eastAsia="Arial" w:hAnsi="Arial" w:cs="Arial"/>
          <w:color w:val="2A2A2A"/>
          <w:sz w:val="24"/>
          <w:szCs w:val="24"/>
        </w:rPr>
        <w:t>Non-England</w:t>
      </w:r>
      <w:r w:rsidR="43018043" w:rsidRPr="546BDC15">
        <w:rPr>
          <w:rFonts w:ascii="Arial" w:eastAsia="Arial" w:hAnsi="Arial" w:cs="Arial"/>
          <w:color w:val="2A2A2A"/>
          <w:sz w:val="24"/>
          <w:szCs w:val="24"/>
        </w:rPr>
        <w:t xml:space="preserve"> players ‘will take their cards back to their golf clubs and submit them’ The committee will carry out random checks, anyone winning a prize will automatically be checked, if their card has not been submitted, they and their team will be disqualified, prizes/trophies will be awarded to the next in line. The player will not be allowed to enter the event the following year. </w:t>
      </w:r>
    </w:p>
    <w:p w14:paraId="14AE11AC" w14:textId="4AD19F36" w:rsidR="4C1E4C44" w:rsidRDefault="4C1E4C44" w:rsidP="1F5F5118">
      <w:pPr>
        <w:spacing w:before="225" w:after="0"/>
        <w:ind w:left="-20" w:right="-20"/>
        <w:rPr>
          <w:rFonts w:ascii="Arial" w:eastAsia="Arial" w:hAnsi="Arial" w:cs="Arial"/>
          <w:color w:val="2A2A2A"/>
          <w:sz w:val="24"/>
          <w:szCs w:val="24"/>
        </w:rPr>
      </w:pPr>
      <w:r w:rsidRPr="1F5F5118">
        <w:rPr>
          <w:rFonts w:ascii="Arial" w:eastAsia="Arial" w:hAnsi="Arial" w:cs="Arial"/>
          <w:color w:val="2A2A2A"/>
          <w:sz w:val="24"/>
          <w:szCs w:val="24"/>
        </w:rPr>
        <w:t>As the sheriff's cup is a FSUK Golf Section event, players will, if he/she have one, play off their club handicap.</w:t>
      </w:r>
    </w:p>
    <w:p w14:paraId="6C04A327" w14:textId="29E60057" w:rsidR="52D93056" w:rsidRDefault="52D93056" w:rsidP="546BDC15">
      <w:pPr>
        <w:spacing w:before="225" w:after="0"/>
        <w:ind w:left="-20" w:right="-20"/>
        <w:rPr>
          <w:rFonts w:ascii="Arial" w:eastAsia="Arial" w:hAnsi="Arial" w:cs="Arial"/>
          <w:sz w:val="24"/>
          <w:szCs w:val="24"/>
        </w:rPr>
      </w:pPr>
      <w:r w:rsidRPr="546BDC15">
        <w:rPr>
          <w:rFonts w:ascii="Arial" w:eastAsia="Arial" w:hAnsi="Arial" w:cs="Arial"/>
          <w:sz w:val="24"/>
          <w:szCs w:val="24"/>
        </w:rPr>
        <w:t>Any player who does not have a club handicap will play off their Brigade Golf Section (Society) Handicap Index.</w:t>
      </w:r>
      <w:r w:rsidRPr="546BDC15">
        <w:rPr>
          <w:rFonts w:ascii="Arial" w:eastAsia="Arial" w:hAnsi="Arial" w:cs="Arial"/>
          <w:color w:val="FF0000"/>
          <w:sz w:val="28"/>
          <w:szCs w:val="28"/>
        </w:rPr>
        <w:t xml:space="preserve"> </w:t>
      </w:r>
      <w:r w:rsidRPr="546BDC15">
        <w:rPr>
          <w:rFonts w:ascii="Arial" w:eastAsia="Arial" w:hAnsi="Arial" w:cs="Arial"/>
          <w:sz w:val="24"/>
          <w:szCs w:val="24"/>
        </w:rPr>
        <w:t xml:space="preserve">All Society handicaps must be supported by the Handicap Master system. </w:t>
      </w:r>
      <w:r>
        <w:br/>
      </w:r>
    </w:p>
    <w:p w14:paraId="5B657E79" w14:textId="6E9694A2" w:rsidR="52D93056" w:rsidRDefault="52D93056" w:rsidP="1F5F5118">
      <w:pPr>
        <w:spacing w:before="225" w:after="0"/>
        <w:ind w:left="-20" w:right="-20"/>
        <w:rPr>
          <w:rFonts w:ascii="Arial" w:eastAsia="Arial" w:hAnsi="Arial" w:cs="Arial"/>
          <w:color w:val="2A2A2A"/>
          <w:sz w:val="24"/>
          <w:szCs w:val="24"/>
        </w:rPr>
      </w:pPr>
      <w:r w:rsidRPr="546BDC15">
        <w:rPr>
          <w:rFonts w:ascii="Arial" w:eastAsia="Arial" w:hAnsi="Arial" w:cs="Arial"/>
          <w:sz w:val="24"/>
          <w:szCs w:val="24"/>
        </w:rPr>
        <w:lastRenderedPageBreak/>
        <w:t xml:space="preserve">The maximum playing handicap index for the competition shall be 18.0 at the time of submitting the entry form. Should a team members’ handicap index increase above 18.0 by the time of the competition the organising committee must be informed. That entry shall be accepted subject to that member playing off 18.0 handicap index. </w:t>
      </w:r>
      <w:r>
        <w:br/>
      </w:r>
      <w:r>
        <w:br/>
      </w:r>
      <w:r w:rsidRPr="546BDC15">
        <w:rPr>
          <w:rFonts w:ascii="Arial" w:eastAsia="Arial" w:hAnsi="Arial" w:cs="Arial"/>
          <w:sz w:val="24"/>
          <w:szCs w:val="24"/>
        </w:rPr>
        <w:t xml:space="preserve">Any team found to contain a player whose handicap index is above the limit set out above (and had not informed the organising committee) or whose handicap </w:t>
      </w:r>
      <w:r w:rsidR="70496354" w:rsidRPr="546BDC15">
        <w:rPr>
          <w:rFonts w:ascii="Arial" w:eastAsia="Arial" w:hAnsi="Arial" w:cs="Arial"/>
          <w:sz w:val="24"/>
          <w:szCs w:val="24"/>
        </w:rPr>
        <w:t>does not</w:t>
      </w:r>
      <w:r w:rsidRPr="546BDC15">
        <w:rPr>
          <w:rFonts w:ascii="Arial" w:eastAsia="Arial" w:hAnsi="Arial" w:cs="Arial"/>
          <w:sz w:val="24"/>
          <w:szCs w:val="24"/>
        </w:rPr>
        <w:t xml:space="preserve"> comply with National guidelines shall be disqualified from the competition. IN ADDITION, THAT BRIGADE WILL BE DISQUALIFIED FROM ENTERING A TEAM IN THE FOLLOWING YEARS COMPETITION.</w:t>
      </w:r>
    </w:p>
    <w:p w14:paraId="1770F762" w14:textId="77777777" w:rsidR="00677CDB" w:rsidRDefault="00677CDB" w:rsidP="00EB32E1">
      <w:pPr>
        <w:ind w:firstLine="720"/>
        <w:rPr>
          <w:rFonts w:ascii="Arial" w:eastAsia="Times New Roman" w:hAnsi="Arial" w:cs="Arial"/>
          <w:color w:val="000000" w:themeColor="text1"/>
          <w:sz w:val="24"/>
          <w:szCs w:val="24"/>
          <w:lang w:eastAsia="en-GB"/>
        </w:rPr>
      </w:pPr>
    </w:p>
    <w:p w14:paraId="4B39A4EF" w14:textId="77777777" w:rsidR="00DE7D32" w:rsidRPr="002F1170" w:rsidRDefault="00DE7D32" w:rsidP="00DE7D32">
      <w:pPr>
        <w:rPr>
          <w:rFonts w:ascii="Arial" w:hAnsi="Arial" w:cs="Arial"/>
          <w:b/>
          <w:sz w:val="24"/>
          <w:szCs w:val="24"/>
          <w:u w:val="single"/>
        </w:rPr>
      </w:pPr>
      <w:r w:rsidRPr="002F1170">
        <w:rPr>
          <w:rFonts w:ascii="Arial" w:hAnsi="Arial" w:cs="Arial"/>
          <w:b/>
          <w:sz w:val="24"/>
          <w:szCs w:val="24"/>
          <w:u w:val="single"/>
        </w:rPr>
        <w:t>Practice Rounds</w:t>
      </w:r>
    </w:p>
    <w:p w14:paraId="30854480" w14:textId="4B360921" w:rsidR="00DE7D32" w:rsidRDefault="00DE7D32" w:rsidP="00DE7D32">
      <w:pPr>
        <w:rPr>
          <w:rFonts w:ascii="Arial" w:hAnsi="Arial" w:cs="Arial"/>
          <w:sz w:val="24"/>
          <w:szCs w:val="24"/>
        </w:rPr>
      </w:pPr>
      <w:r w:rsidRPr="002F1170">
        <w:rPr>
          <w:rFonts w:ascii="Arial" w:hAnsi="Arial" w:cs="Arial"/>
          <w:sz w:val="24"/>
          <w:szCs w:val="24"/>
        </w:rPr>
        <w:t>Practice Rounds</w:t>
      </w:r>
      <w:r w:rsidR="00BF0D55">
        <w:rPr>
          <w:rFonts w:ascii="Arial" w:hAnsi="Arial" w:cs="Arial"/>
          <w:sz w:val="24"/>
          <w:szCs w:val="24"/>
        </w:rPr>
        <w:t xml:space="preserve"> </w:t>
      </w:r>
      <w:r w:rsidR="008B29E9">
        <w:rPr>
          <w:rFonts w:ascii="Arial" w:hAnsi="Arial" w:cs="Arial"/>
          <w:sz w:val="24"/>
          <w:szCs w:val="24"/>
        </w:rPr>
        <w:t>for Monday 10th</w:t>
      </w:r>
      <w:r w:rsidRPr="002F1170">
        <w:rPr>
          <w:rFonts w:ascii="Arial" w:hAnsi="Arial" w:cs="Arial"/>
          <w:sz w:val="24"/>
          <w:szCs w:val="24"/>
        </w:rPr>
        <w:t xml:space="preserve"> can be booked directly with the Pro Shop, please quote Fire Service </w:t>
      </w:r>
      <w:r w:rsidR="002F1170">
        <w:rPr>
          <w:rFonts w:ascii="Arial" w:hAnsi="Arial" w:cs="Arial"/>
          <w:sz w:val="24"/>
          <w:szCs w:val="24"/>
        </w:rPr>
        <w:t>Sheriffs Cu</w:t>
      </w:r>
      <w:r w:rsidR="00A00614">
        <w:rPr>
          <w:rFonts w:ascii="Arial" w:hAnsi="Arial" w:cs="Arial"/>
          <w:sz w:val="24"/>
          <w:szCs w:val="24"/>
        </w:rPr>
        <w:t>p</w:t>
      </w:r>
      <w:r w:rsidR="008B29E9">
        <w:rPr>
          <w:rFonts w:ascii="Arial" w:hAnsi="Arial" w:cs="Arial"/>
          <w:sz w:val="24"/>
          <w:szCs w:val="24"/>
        </w:rPr>
        <w:t xml:space="preserve">. Local teams can </w:t>
      </w:r>
      <w:r w:rsidR="00586581">
        <w:rPr>
          <w:rFonts w:ascii="Arial" w:hAnsi="Arial" w:cs="Arial"/>
          <w:sz w:val="24"/>
          <w:szCs w:val="24"/>
        </w:rPr>
        <w:t>arrange to play</w:t>
      </w:r>
      <w:r w:rsidR="00266716">
        <w:rPr>
          <w:rFonts w:ascii="Arial" w:hAnsi="Arial" w:cs="Arial"/>
          <w:sz w:val="24"/>
          <w:szCs w:val="24"/>
        </w:rPr>
        <w:t xml:space="preserve"> up to a month before</w:t>
      </w:r>
      <w:r w:rsidR="00EB1BAD">
        <w:rPr>
          <w:rFonts w:ascii="Arial" w:hAnsi="Arial" w:cs="Arial"/>
          <w:sz w:val="24"/>
          <w:szCs w:val="24"/>
        </w:rPr>
        <w:t xml:space="preserve"> o</w:t>
      </w:r>
      <w:r w:rsidR="008D242F">
        <w:rPr>
          <w:rFonts w:ascii="Arial" w:hAnsi="Arial" w:cs="Arial"/>
          <w:sz w:val="24"/>
          <w:szCs w:val="24"/>
        </w:rPr>
        <w:t>n Mon-</w:t>
      </w:r>
      <w:proofErr w:type="spellStart"/>
      <w:r w:rsidR="008D242F">
        <w:rPr>
          <w:rFonts w:ascii="Arial" w:hAnsi="Arial" w:cs="Arial"/>
          <w:sz w:val="24"/>
          <w:szCs w:val="24"/>
        </w:rPr>
        <w:t>Thur</w:t>
      </w:r>
      <w:proofErr w:type="spellEnd"/>
      <w:r w:rsidR="008D242F">
        <w:rPr>
          <w:rFonts w:ascii="Arial" w:hAnsi="Arial" w:cs="Arial"/>
          <w:sz w:val="24"/>
          <w:szCs w:val="24"/>
        </w:rPr>
        <w:t xml:space="preserve"> and must arrange this with the Golf Manager</w:t>
      </w:r>
      <w:r w:rsidR="00284DB9">
        <w:rPr>
          <w:rFonts w:ascii="Arial" w:hAnsi="Arial" w:cs="Arial"/>
          <w:sz w:val="24"/>
          <w:szCs w:val="24"/>
        </w:rPr>
        <w:t>, Chris Mounter</w:t>
      </w:r>
      <w:r w:rsidR="00EC22B1">
        <w:rPr>
          <w:rFonts w:ascii="Arial" w:hAnsi="Arial" w:cs="Arial"/>
          <w:sz w:val="24"/>
          <w:szCs w:val="24"/>
        </w:rPr>
        <w:t xml:space="preserve"> chris@wynyard</w:t>
      </w:r>
      <w:r w:rsidR="00A612F7">
        <w:rPr>
          <w:rFonts w:ascii="Arial" w:hAnsi="Arial" w:cs="Arial"/>
          <w:sz w:val="24"/>
          <w:szCs w:val="24"/>
        </w:rPr>
        <w:t>golf</w:t>
      </w:r>
      <w:r w:rsidR="00973025">
        <w:rPr>
          <w:rFonts w:ascii="Arial" w:hAnsi="Arial" w:cs="Arial"/>
          <w:sz w:val="24"/>
          <w:szCs w:val="24"/>
        </w:rPr>
        <w:t>club.co.uk</w:t>
      </w:r>
    </w:p>
    <w:p w14:paraId="304915F8" w14:textId="167EAE78" w:rsidR="00A00614" w:rsidRPr="004F10FA" w:rsidRDefault="00A00614" w:rsidP="00DE7D32">
      <w:pPr>
        <w:rPr>
          <w:rFonts w:ascii="Arial" w:hAnsi="Arial" w:cs="Arial"/>
          <w:b/>
          <w:bCs/>
          <w:color w:val="FF0000"/>
          <w:sz w:val="24"/>
          <w:szCs w:val="24"/>
        </w:rPr>
      </w:pPr>
      <w:r w:rsidRPr="546BDC15">
        <w:rPr>
          <w:rFonts w:ascii="Arial" w:hAnsi="Arial" w:cs="Arial"/>
          <w:b/>
          <w:bCs/>
          <w:color w:val="FF0000"/>
          <w:sz w:val="24"/>
          <w:szCs w:val="24"/>
        </w:rPr>
        <w:t xml:space="preserve">Tel </w:t>
      </w:r>
      <w:r w:rsidR="005368CB" w:rsidRPr="546BDC15">
        <w:rPr>
          <w:rFonts w:ascii="Arial" w:hAnsi="Arial" w:cs="Arial"/>
          <w:b/>
          <w:bCs/>
          <w:color w:val="FF0000"/>
          <w:sz w:val="24"/>
          <w:szCs w:val="24"/>
        </w:rPr>
        <w:t>01</w:t>
      </w:r>
      <w:r w:rsidR="00411E30" w:rsidRPr="546BDC15">
        <w:rPr>
          <w:rFonts w:ascii="Arial" w:hAnsi="Arial" w:cs="Arial"/>
          <w:b/>
          <w:bCs/>
          <w:color w:val="FF0000"/>
          <w:sz w:val="24"/>
          <w:szCs w:val="24"/>
        </w:rPr>
        <w:t>740 644399</w:t>
      </w:r>
      <w:r w:rsidR="00E3356C" w:rsidRPr="546BDC15">
        <w:rPr>
          <w:rFonts w:ascii="Arial" w:hAnsi="Arial" w:cs="Arial"/>
          <w:b/>
          <w:bCs/>
          <w:color w:val="FF0000"/>
          <w:sz w:val="24"/>
          <w:szCs w:val="24"/>
        </w:rPr>
        <w:t xml:space="preserve"> option 1</w:t>
      </w:r>
    </w:p>
    <w:p w14:paraId="03A19F92" w14:textId="77777777" w:rsidR="00DE7D32" w:rsidRPr="002F1170" w:rsidRDefault="00DE7D32" w:rsidP="00DE7D32">
      <w:pPr>
        <w:rPr>
          <w:rFonts w:ascii="Arial" w:hAnsi="Arial" w:cs="Arial"/>
          <w:b/>
          <w:sz w:val="24"/>
          <w:szCs w:val="24"/>
          <w:u w:val="single"/>
        </w:rPr>
      </w:pPr>
      <w:r w:rsidRPr="002F1170">
        <w:rPr>
          <w:rFonts w:ascii="Arial" w:hAnsi="Arial" w:cs="Arial"/>
          <w:b/>
          <w:sz w:val="24"/>
          <w:szCs w:val="24"/>
          <w:u w:val="single"/>
        </w:rPr>
        <w:t>Tee Times</w:t>
      </w:r>
    </w:p>
    <w:p w14:paraId="6A7358F0" w14:textId="1E6229C1" w:rsidR="00DE7D32" w:rsidRPr="002F1170" w:rsidRDefault="00DE7D32" w:rsidP="00DE7D32">
      <w:pPr>
        <w:rPr>
          <w:rFonts w:ascii="Arial" w:hAnsi="Arial" w:cs="Arial"/>
          <w:sz w:val="24"/>
          <w:szCs w:val="24"/>
        </w:rPr>
      </w:pPr>
      <w:r w:rsidRPr="546BDC15">
        <w:rPr>
          <w:rFonts w:ascii="Arial" w:hAnsi="Arial" w:cs="Arial"/>
          <w:sz w:val="24"/>
          <w:szCs w:val="24"/>
        </w:rPr>
        <w:t xml:space="preserve">A full list of Tee times will be sent out nearer the time after all entrants are </w:t>
      </w:r>
      <w:r w:rsidR="00F00FA3" w:rsidRPr="546BDC15">
        <w:rPr>
          <w:rFonts w:ascii="Arial" w:hAnsi="Arial" w:cs="Arial"/>
          <w:sz w:val="24"/>
          <w:szCs w:val="24"/>
        </w:rPr>
        <w:t>declared.</w:t>
      </w:r>
    </w:p>
    <w:p w14:paraId="6627D22A" w14:textId="77777777" w:rsidR="00DE7D32" w:rsidRPr="002F1170" w:rsidRDefault="00DE7D32" w:rsidP="00DE7D32">
      <w:pPr>
        <w:rPr>
          <w:rFonts w:ascii="Arial" w:hAnsi="Arial" w:cs="Arial"/>
          <w:b/>
          <w:sz w:val="24"/>
          <w:szCs w:val="24"/>
          <w:u w:val="single"/>
        </w:rPr>
      </w:pPr>
      <w:r w:rsidRPr="002F1170">
        <w:rPr>
          <w:rFonts w:ascii="Arial" w:hAnsi="Arial" w:cs="Arial"/>
          <w:b/>
          <w:sz w:val="24"/>
          <w:szCs w:val="24"/>
          <w:u w:val="single"/>
        </w:rPr>
        <w:t>Practice Facilities</w:t>
      </w:r>
    </w:p>
    <w:p w14:paraId="20B69370" w14:textId="20A789D4" w:rsidR="00DE7D32" w:rsidRPr="002F1170" w:rsidRDefault="00DE7D32" w:rsidP="1F5F5118">
      <w:pPr>
        <w:rPr>
          <w:rFonts w:ascii="Arial" w:hAnsi="Arial" w:cs="Arial"/>
          <w:b/>
          <w:bCs/>
          <w:sz w:val="24"/>
          <w:szCs w:val="24"/>
          <w:u w:val="single"/>
        </w:rPr>
      </w:pPr>
      <w:r w:rsidRPr="546BDC15">
        <w:rPr>
          <w:rFonts w:ascii="Arial" w:hAnsi="Arial" w:cs="Arial"/>
          <w:sz w:val="24"/>
          <w:szCs w:val="24"/>
        </w:rPr>
        <w:t xml:space="preserve">The club have a full range of practice facilities including </w:t>
      </w:r>
      <w:r w:rsidR="00411E30" w:rsidRPr="546BDC15">
        <w:rPr>
          <w:rFonts w:ascii="Arial" w:hAnsi="Arial" w:cs="Arial"/>
          <w:sz w:val="24"/>
          <w:szCs w:val="24"/>
        </w:rPr>
        <w:t xml:space="preserve">driving range, </w:t>
      </w:r>
      <w:r w:rsidR="00311479" w:rsidRPr="546BDC15">
        <w:rPr>
          <w:rFonts w:ascii="Arial" w:hAnsi="Arial" w:cs="Arial"/>
          <w:sz w:val="24"/>
          <w:szCs w:val="24"/>
        </w:rPr>
        <w:t xml:space="preserve">chipping </w:t>
      </w:r>
      <w:r w:rsidR="4714C097" w:rsidRPr="546BDC15">
        <w:rPr>
          <w:rFonts w:ascii="Arial" w:hAnsi="Arial" w:cs="Arial"/>
          <w:sz w:val="24"/>
          <w:szCs w:val="24"/>
        </w:rPr>
        <w:t>area,</w:t>
      </w:r>
      <w:r w:rsidR="00311479" w:rsidRPr="546BDC15">
        <w:rPr>
          <w:rFonts w:ascii="Arial" w:hAnsi="Arial" w:cs="Arial"/>
          <w:sz w:val="24"/>
          <w:szCs w:val="24"/>
        </w:rPr>
        <w:t xml:space="preserve"> </w:t>
      </w:r>
      <w:r w:rsidRPr="546BDC15">
        <w:rPr>
          <w:rFonts w:ascii="Arial" w:hAnsi="Arial" w:cs="Arial"/>
          <w:sz w:val="24"/>
          <w:szCs w:val="24"/>
        </w:rPr>
        <w:t>and putting green.</w:t>
      </w:r>
    </w:p>
    <w:p w14:paraId="17430509" w14:textId="77777777" w:rsidR="00DE7D32" w:rsidRPr="002F1170" w:rsidRDefault="00DE7D32" w:rsidP="00DE7D32">
      <w:pPr>
        <w:rPr>
          <w:rFonts w:ascii="Arial" w:hAnsi="Arial" w:cs="Arial"/>
          <w:b/>
          <w:sz w:val="24"/>
          <w:szCs w:val="24"/>
          <w:u w:val="single"/>
        </w:rPr>
      </w:pPr>
      <w:r w:rsidRPr="002F1170">
        <w:rPr>
          <w:rFonts w:ascii="Arial" w:hAnsi="Arial" w:cs="Arial"/>
          <w:b/>
          <w:sz w:val="24"/>
          <w:szCs w:val="24"/>
          <w:u w:val="single"/>
        </w:rPr>
        <w:t>Golf facilities</w:t>
      </w:r>
    </w:p>
    <w:p w14:paraId="0124D97B" w14:textId="77777777" w:rsidR="00DE7D32" w:rsidRPr="002F1170" w:rsidRDefault="00DE7D32" w:rsidP="00DE7D32">
      <w:pPr>
        <w:rPr>
          <w:rFonts w:ascii="Arial" w:hAnsi="Arial" w:cs="Arial"/>
          <w:sz w:val="24"/>
          <w:szCs w:val="24"/>
        </w:rPr>
      </w:pPr>
      <w:r w:rsidRPr="002F1170">
        <w:rPr>
          <w:rFonts w:ascii="Arial" w:hAnsi="Arial" w:cs="Arial"/>
          <w:sz w:val="24"/>
          <w:szCs w:val="24"/>
        </w:rPr>
        <w:t>Facilities are available, changing rooms, showers, lockers, etc.</w:t>
      </w:r>
    </w:p>
    <w:p w14:paraId="7DB7E16D" w14:textId="77777777" w:rsidR="00DE7D32" w:rsidRPr="002F1170" w:rsidRDefault="00DE7D32" w:rsidP="00DE7D32">
      <w:pPr>
        <w:rPr>
          <w:rFonts w:ascii="Arial" w:hAnsi="Arial" w:cs="Arial"/>
          <w:sz w:val="24"/>
          <w:szCs w:val="24"/>
        </w:rPr>
      </w:pPr>
      <w:r w:rsidRPr="546BDC15">
        <w:rPr>
          <w:rFonts w:ascii="Arial" w:hAnsi="Arial" w:cs="Arial"/>
          <w:sz w:val="24"/>
          <w:szCs w:val="24"/>
        </w:rPr>
        <w:t>Fully Stocked Pro Shop</w:t>
      </w:r>
    </w:p>
    <w:p w14:paraId="12501713" w14:textId="77777777" w:rsidR="00DE7D32" w:rsidRPr="002F1170" w:rsidRDefault="00DE7D32" w:rsidP="00DE7D32">
      <w:pPr>
        <w:rPr>
          <w:rFonts w:ascii="Arial" w:hAnsi="Arial" w:cs="Arial"/>
          <w:b/>
          <w:sz w:val="24"/>
          <w:szCs w:val="24"/>
          <w:u w:val="single"/>
        </w:rPr>
      </w:pPr>
      <w:r w:rsidRPr="002F1170">
        <w:rPr>
          <w:rFonts w:ascii="Arial" w:hAnsi="Arial" w:cs="Arial"/>
          <w:b/>
          <w:sz w:val="24"/>
          <w:szCs w:val="24"/>
          <w:u w:val="single"/>
        </w:rPr>
        <w:t>Dress Code</w:t>
      </w:r>
    </w:p>
    <w:p w14:paraId="2591F850" w14:textId="48D43A53" w:rsidR="00DE7D32" w:rsidRPr="002F1170" w:rsidRDefault="00DE7D32" w:rsidP="546BDC15">
      <w:pPr>
        <w:rPr>
          <w:rFonts w:ascii="Arial" w:hAnsi="Arial" w:cs="Arial"/>
          <w:b/>
          <w:bCs/>
          <w:sz w:val="24"/>
          <w:szCs w:val="24"/>
        </w:rPr>
      </w:pPr>
      <w:r w:rsidRPr="546BDC15">
        <w:rPr>
          <w:rFonts w:ascii="Arial" w:hAnsi="Arial" w:cs="Arial"/>
          <w:sz w:val="24"/>
          <w:szCs w:val="24"/>
        </w:rPr>
        <w:t xml:space="preserve">The club expect all players to be appropriately </w:t>
      </w:r>
      <w:bookmarkStart w:id="2" w:name="_Int_lCSMo0dm"/>
      <w:r w:rsidR="00BB4CC6" w:rsidRPr="546BDC15">
        <w:rPr>
          <w:rFonts w:ascii="Arial" w:hAnsi="Arial" w:cs="Arial"/>
          <w:sz w:val="24"/>
          <w:szCs w:val="24"/>
        </w:rPr>
        <w:t>dressed at all times</w:t>
      </w:r>
      <w:bookmarkEnd w:id="2"/>
      <w:r w:rsidRPr="546BDC15">
        <w:rPr>
          <w:rFonts w:ascii="Arial" w:hAnsi="Arial" w:cs="Arial"/>
          <w:sz w:val="24"/>
          <w:szCs w:val="24"/>
        </w:rPr>
        <w:t>.</w:t>
      </w:r>
    </w:p>
    <w:p w14:paraId="6BEFE8AE" w14:textId="30D9D840" w:rsidR="00DE7D32" w:rsidRPr="002F1170" w:rsidRDefault="00DE7D32" w:rsidP="00DE7D32">
      <w:pPr>
        <w:rPr>
          <w:rFonts w:ascii="Arial" w:hAnsi="Arial" w:cs="Arial"/>
          <w:sz w:val="24"/>
          <w:szCs w:val="24"/>
        </w:rPr>
      </w:pPr>
      <w:r w:rsidRPr="546BDC15">
        <w:rPr>
          <w:rFonts w:ascii="Arial" w:hAnsi="Arial" w:cs="Arial"/>
          <w:sz w:val="24"/>
          <w:szCs w:val="24"/>
        </w:rPr>
        <w:t>Meal after</w:t>
      </w:r>
      <w:r w:rsidR="00321686" w:rsidRPr="546BDC15">
        <w:rPr>
          <w:rFonts w:ascii="Arial" w:hAnsi="Arial" w:cs="Arial"/>
          <w:sz w:val="24"/>
          <w:szCs w:val="24"/>
        </w:rPr>
        <w:t xml:space="preserve"> </w:t>
      </w:r>
      <w:r w:rsidR="00337128" w:rsidRPr="546BDC15">
        <w:rPr>
          <w:rFonts w:ascii="Arial" w:hAnsi="Arial" w:cs="Arial"/>
          <w:sz w:val="24"/>
          <w:szCs w:val="24"/>
        </w:rPr>
        <w:t>each</w:t>
      </w:r>
      <w:r w:rsidRPr="546BDC15">
        <w:rPr>
          <w:rFonts w:ascii="Arial" w:hAnsi="Arial" w:cs="Arial"/>
          <w:sz w:val="24"/>
          <w:szCs w:val="24"/>
        </w:rPr>
        <w:t xml:space="preserve"> round will be smart/</w:t>
      </w:r>
      <w:r w:rsidR="0314BA0B" w:rsidRPr="546BDC15">
        <w:rPr>
          <w:rFonts w:ascii="Arial" w:hAnsi="Arial" w:cs="Arial"/>
          <w:sz w:val="24"/>
          <w:szCs w:val="24"/>
        </w:rPr>
        <w:t>casual. (</w:t>
      </w:r>
      <w:r w:rsidR="00DC5779" w:rsidRPr="546BDC15">
        <w:rPr>
          <w:rFonts w:ascii="Arial" w:hAnsi="Arial" w:cs="Arial"/>
          <w:sz w:val="24"/>
          <w:szCs w:val="24"/>
        </w:rPr>
        <w:t>Golf</w:t>
      </w:r>
      <w:r w:rsidR="00392421" w:rsidRPr="546BDC15">
        <w:rPr>
          <w:rFonts w:ascii="Arial" w:hAnsi="Arial" w:cs="Arial"/>
          <w:sz w:val="24"/>
          <w:szCs w:val="24"/>
        </w:rPr>
        <w:t xml:space="preserve"> attire)</w:t>
      </w:r>
    </w:p>
    <w:p w14:paraId="4EB7824F" w14:textId="73785A76" w:rsidR="1F5F5118" w:rsidRDefault="17BA5C33" w:rsidP="546BDC15">
      <w:pPr>
        <w:ind w:left="-20" w:right="-20"/>
        <w:rPr>
          <w:rFonts w:ascii="Arial" w:eastAsia="Arial" w:hAnsi="Arial" w:cs="Arial"/>
          <w:b/>
          <w:bCs/>
          <w:color w:val="000000" w:themeColor="text1"/>
          <w:sz w:val="24"/>
          <w:szCs w:val="24"/>
        </w:rPr>
      </w:pPr>
      <w:r w:rsidRPr="546BDC15">
        <w:rPr>
          <w:rFonts w:ascii="Arial" w:eastAsia="Arial" w:hAnsi="Arial" w:cs="Arial"/>
          <w:b/>
          <w:bCs/>
          <w:color w:val="000000" w:themeColor="text1"/>
          <w:sz w:val="24"/>
          <w:szCs w:val="24"/>
        </w:rPr>
        <w:t>USE OF BUGGIES AT NATIONAL EVENTS.</w:t>
      </w:r>
    </w:p>
    <w:p w14:paraId="139CC68D" w14:textId="7DB47276" w:rsidR="1F5F5118" w:rsidRDefault="17BA5C33" w:rsidP="546BDC15">
      <w:pPr>
        <w:rPr>
          <w:rFonts w:ascii="Arial" w:eastAsia="Arial" w:hAnsi="Arial" w:cs="Arial"/>
          <w:b/>
          <w:bCs/>
          <w:sz w:val="24"/>
          <w:szCs w:val="24"/>
          <w:lang w:val="en-US"/>
        </w:rPr>
      </w:pPr>
      <w:r w:rsidRPr="546BDC15">
        <w:rPr>
          <w:rFonts w:ascii="Arial" w:eastAsia="Arial" w:hAnsi="Arial" w:cs="Arial"/>
          <w:b/>
          <w:bCs/>
          <w:sz w:val="24"/>
          <w:szCs w:val="24"/>
          <w:u w:val="single"/>
          <w:lang w:val="en-US"/>
        </w:rPr>
        <w:t>Competition Play.</w:t>
      </w:r>
    </w:p>
    <w:p w14:paraId="327FFD6F" w14:textId="0D2DF86D" w:rsidR="1F5F5118" w:rsidRDefault="17BA5C33" w:rsidP="546BDC15">
      <w:pPr>
        <w:ind w:left="-20" w:right="-20"/>
        <w:rPr>
          <w:rFonts w:ascii="Arial" w:eastAsia="Arial" w:hAnsi="Arial" w:cs="Arial"/>
          <w:sz w:val="24"/>
          <w:szCs w:val="24"/>
          <w:lang w:val="en-US"/>
        </w:rPr>
      </w:pPr>
      <w:r w:rsidRPr="546BDC15">
        <w:rPr>
          <w:rFonts w:ascii="Arial" w:eastAsia="Arial" w:hAnsi="Arial" w:cs="Arial"/>
          <w:sz w:val="24"/>
          <w:szCs w:val="24"/>
          <w:lang w:val="en-US"/>
        </w:rPr>
        <w:t xml:space="preserve">We want everyone to be able to take part in our Competitions and, if you </w:t>
      </w:r>
      <w:r w:rsidR="32015336" w:rsidRPr="546BDC15">
        <w:rPr>
          <w:rFonts w:ascii="Arial" w:eastAsia="Arial" w:hAnsi="Arial" w:cs="Arial"/>
          <w:sz w:val="24"/>
          <w:szCs w:val="24"/>
          <w:lang w:val="en-US"/>
        </w:rPr>
        <w:t>have</w:t>
      </w:r>
      <w:r w:rsidRPr="546BDC15">
        <w:rPr>
          <w:rFonts w:ascii="Arial" w:eastAsia="Arial" w:hAnsi="Arial" w:cs="Arial"/>
          <w:sz w:val="24"/>
          <w:szCs w:val="24"/>
          <w:lang w:val="en-US"/>
        </w:rPr>
        <w:t xml:space="preserve"> a medical reason, you can receive permission to use a golf buggy. (England Golf).</w:t>
      </w:r>
    </w:p>
    <w:p w14:paraId="41EF6A27" w14:textId="29CF3280" w:rsidR="1F5F5118" w:rsidRPr="000374D6" w:rsidRDefault="17BA5C33" w:rsidP="546BDC15">
      <w:pPr>
        <w:rPr>
          <w:rFonts w:ascii="Arial" w:eastAsia="Arial" w:hAnsi="Arial" w:cs="Arial"/>
          <w:sz w:val="24"/>
          <w:szCs w:val="24"/>
          <w:lang w:val="en-US"/>
        </w:rPr>
      </w:pPr>
      <w:r w:rsidRPr="000374D6">
        <w:rPr>
          <w:rFonts w:ascii="Arial" w:hAnsi="Arial" w:cs="Arial"/>
          <w:sz w:val="24"/>
          <w:szCs w:val="24"/>
          <w:lang w:val="en-US"/>
        </w:rPr>
        <w:t xml:space="preserve">Permission to be granted from the organizing Secretary or National Secretary, failure to receive permission will result in </w:t>
      </w:r>
      <w:r w:rsidRPr="000374D6">
        <w:rPr>
          <w:rFonts w:ascii="Arial" w:hAnsi="Arial" w:cs="Arial"/>
          <w:b/>
          <w:bCs/>
          <w:sz w:val="24"/>
          <w:szCs w:val="24"/>
          <w:lang w:val="en-US"/>
        </w:rPr>
        <w:t>DQ</w:t>
      </w:r>
      <w:r w:rsidRPr="000374D6">
        <w:rPr>
          <w:rFonts w:ascii="Arial" w:hAnsi="Arial" w:cs="Arial"/>
          <w:sz w:val="24"/>
          <w:szCs w:val="24"/>
          <w:lang w:val="en-US"/>
        </w:rPr>
        <w:t xml:space="preserve"> from the competition round played whilst using the golf buggy.</w:t>
      </w:r>
    </w:p>
    <w:p w14:paraId="6FDFC6F8" w14:textId="568BBFF8" w:rsidR="1F5F5118" w:rsidRDefault="1F5F5118" w:rsidP="546BDC15">
      <w:pPr>
        <w:ind w:left="720" w:right="-20"/>
        <w:rPr>
          <w:rFonts w:ascii="Calibri" w:eastAsia="Calibri" w:hAnsi="Calibri" w:cs="Calibri"/>
          <w:b/>
          <w:bCs/>
          <w:sz w:val="24"/>
          <w:szCs w:val="24"/>
          <w:lang w:val="en-US"/>
        </w:rPr>
      </w:pPr>
    </w:p>
    <w:p w14:paraId="391C5665" w14:textId="2D6FEB3B" w:rsidR="00DE7D32" w:rsidRDefault="000C418B" w:rsidP="00DE7D32">
      <w:pPr>
        <w:spacing w:after="0" w:line="240" w:lineRule="auto"/>
        <w:rPr>
          <w:rFonts w:ascii="Arial" w:hAnsi="Arial" w:cs="Arial"/>
          <w:b/>
          <w:sz w:val="24"/>
          <w:szCs w:val="24"/>
          <w:u w:val="single"/>
        </w:rPr>
      </w:pPr>
      <w:r>
        <w:rPr>
          <w:rFonts w:ascii="Arial" w:hAnsi="Arial" w:cs="Arial"/>
          <w:b/>
          <w:sz w:val="24"/>
          <w:szCs w:val="24"/>
          <w:u w:val="single"/>
        </w:rPr>
        <w:lastRenderedPageBreak/>
        <w:t>S</w:t>
      </w:r>
      <w:r w:rsidR="00392421">
        <w:rPr>
          <w:rFonts w:ascii="Arial" w:hAnsi="Arial" w:cs="Arial"/>
          <w:b/>
          <w:sz w:val="24"/>
          <w:szCs w:val="24"/>
          <w:u w:val="single"/>
        </w:rPr>
        <w:t xml:space="preserve">heriffs Cup </w:t>
      </w:r>
      <w:r w:rsidR="005147AC">
        <w:rPr>
          <w:rFonts w:ascii="Arial" w:hAnsi="Arial" w:cs="Arial"/>
          <w:b/>
          <w:sz w:val="24"/>
          <w:szCs w:val="24"/>
          <w:u w:val="single"/>
        </w:rPr>
        <w:t>entry c</w:t>
      </w:r>
      <w:r w:rsidR="00DE7D32" w:rsidRPr="002F1170">
        <w:rPr>
          <w:rFonts w:ascii="Arial" w:hAnsi="Arial" w:cs="Arial"/>
          <w:b/>
          <w:sz w:val="24"/>
          <w:szCs w:val="24"/>
          <w:u w:val="single"/>
        </w:rPr>
        <w:t>ost</w:t>
      </w:r>
    </w:p>
    <w:p w14:paraId="1BA64F25" w14:textId="77777777" w:rsidR="00BB4CC6" w:rsidRDefault="00BB4CC6" w:rsidP="00DE7D32">
      <w:pPr>
        <w:spacing w:after="0" w:line="240" w:lineRule="auto"/>
        <w:rPr>
          <w:rFonts w:ascii="Arial" w:hAnsi="Arial" w:cs="Arial"/>
          <w:b/>
          <w:sz w:val="24"/>
          <w:szCs w:val="24"/>
          <w:u w:val="single"/>
        </w:rPr>
      </w:pPr>
    </w:p>
    <w:p w14:paraId="1946E3DE" w14:textId="2E40C4D3" w:rsidR="00BB4CC6" w:rsidRDefault="00B55889" w:rsidP="00DE7D32">
      <w:pPr>
        <w:spacing w:after="0" w:line="240" w:lineRule="auto"/>
        <w:rPr>
          <w:rFonts w:ascii="Arial" w:hAnsi="Arial" w:cs="Arial"/>
          <w:bCs/>
          <w:sz w:val="24"/>
          <w:szCs w:val="24"/>
        </w:rPr>
      </w:pPr>
      <w:r>
        <w:rPr>
          <w:rFonts w:ascii="Arial" w:hAnsi="Arial" w:cs="Arial"/>
          <w:bCs/>
          <w:sz w:val="24"/>
          <w:szCs w:val="24"/>
        </w:rPr>
        <w:t xml:space="preserve">The </w:t>
      </w:r>
      <w:r w:rsidR="00EC07DA">
        <w:rPr>
          <w:rFonts w:ascii="Arial" w:hAnsi="Arial" w:cs="Arial"/>
          <w:bCs/>
          <w:sz w:val="24"/>
          <w:szCs w:val="24"/>
        </w:rPr>
        <w:t>cost including</w:t>
      </w:r>
      <w:r>
        <w:rPr>
          <w:rFonts w:ascii="Arial" w:hAnsi="Arial" w:cs="Arial"/>
          <w:bCs/>
          <w:sz w:val="24"/>
          <w:szCs w:val="24"/>
        </w:rPr>
        <w:t xml:space="preserve"> practice round</w:t>
      </w:r>
      <w:r w:rsidR="000C21B4">
        <w:rPr>
          <w:rFonts w:ascii="Arial" w:hAnsi="Arial" w:cs="Arial"/>
          <w:bCs/>
          <w:sz w:val="24"/>
          <w:szCs w:val="24"/>
        </w:rPr>
        <w:t xml:space="preserve">, meals </w:t>
      </w:r>
      <w:r w:rsidR="00FA3783">
        <w:rPr>
          <w:rFonts w:ascii="Arial" w:hAnsi="Arial" w:cs="Arial"/>
          <w:bCs/>
          <w:sz w:val="24"/>
          <w:szCs w:val="24"/>
        </w:rPr>
        <w:t xml:space="preserve">before and </w:t>
      </w:r>
      <w:r w:rsidR="000C21B4">
        <w:rPr>
          <w:rFonts w:ascii="Arial" w:hAnsi="Arial" w:cs="Arial"/>
          <w:bCs/>
          <w:sz w:val="24"/>
          <w:szCs w:val="24"/>
        </w:rPr>
        <w:t xml:space="preserve">after both competition days is </w:t>
      </w:r>
      <w:r w:rsidR="00401CF3" w:rsidRPr="001A79C4">
        <w:rPr>
          <w:rFonts w:ascii="Arial" w:hAnsi="Arial" w:cs="Arial"/>
          <w:b/>
          <w:sz w:val="24"/>
          <w:szCs w:val="24"/>
          <w:u w:val="single"/>
        </w:rPr>
        <w:t>£1</w:t>
      </w:r>
      <w:r w:rsidR="004872F5">
        <w:rPr>
          <w:rFonts w:ascii="Arial" w:hAnsi="Arial" w:cs="Arial"/>
          <w:b/>
          <w:sz w:val="24"/>
          <w:szCs w:val="24"/>
          <w:u w:val="single"/>
        </w:rPr>
        <w:t>6</w:t>
      </w:r>
      <w:r w:rsidR="00401CF3" w:rsidRPr="001A79C4">
        <w:rPr>
          <w:rFonts w:ascii="Arial" w:hAnsi="Arial" w:cs="Arial"/>
          <w:b/>
          <w:sz w:val="24"/>
          <w:szCs w:val="24"/>
          <w:u w:val="single"/>
        </w:rPr>
        <w:t>0</w:t>
      </w:r>
      <w:r w:rsidR="00401CF3">
        <w:rPr>
          <w:rFonts w:ascii="Arial" w:hAnsi="Arial" w:cs="Arial"/>
          <w:bCs/>
          <w:sz w:val="24"/>
          <w:szCs w:val="24"/>
        </w:rPr>
        <w:t xml:space="preserve"> per person (including £5 levy</w:t>
      </w:r>
      <w:r w:rsidR="001960EA">
        <w:rPr>
          <w:rFonts w:ascii="Arial" w:hAnsi="Arial" w:cs="Arial"/>
          <w:bCs/>
          <w:sz w:val="24"/>
          <w:szCs w:val="24"/>
        </w:rPr>
        <w:t>)</w:t>
      </w:r>
    </w:p>
    <w:p w14:paraId="64B40AE9" w14:textId="77777777" w:rsidR="001960EA" w:rsidRDefault="001960EA" w:rsidP="00DE7D32">
      <w:pPr>
        <w:spacing w:after="0" w:line="240" w:lineRule="auto"/>
        <w:rPr>
          <w:rFonts w:ascii="Arial" w:hAnsi="Arial" w:cs="Arial"/>
          <w:bCs/>
          <w:sz w:val="24"/>
          <w:szCs w:val="24"/>
        </w:rPr>
      </w:pPr>
    </w:p>
    <w:p w14:paraId="09714521" w14:textId="4A0B7C4B" w:rsidR="001960EA" w:rsidRPr="00B55889" w:rsidRDefault="001960EA" w:rsidP="001A79C4">
      <w:pPr>
        <w:spacing w:after="0" w:line="240" w:lineRule="auto"/>
        <w:jc w:val="center"/>
        <w:rPr>
          <w:rFonts w:ascii="Arial" w:hAnsi="Arial" w:cs="Arial"/>
          <w:bCs/>
          <w:sz w:val="24"/>
          <w:szCs w:val="24"/>
        </w:rPr>
      </w:pPr>
      <w:r>
        <w:rPr>
          <w:rFonts w:ascii="Arial" w:hAnsi="Arial" w:cs="Arial"/>
          <w:bCs/>
          <w:sz w:val="24"/>
          <w:szCs w:val="24"/>
        </w:rPr>
        <w:t xml:space="preserve">Total cost per team </w:t>
      </w:r>
      <w:r w:rsidR="001A79C4" w:rsidRPr="001A79C4">
        <w:rPr>
          <w:rFonts w:ascii="Arial" w:hAnsi="Arial" w:cs="Arial"/>
          <w:b/>
          <w:sz w:val="24"/>
          <w:szCs w:val="24"/>
          <w:u w:val="single"/>
        </w:rPr>
        <w:t>£</w:t>
      </w:r>
      <w:r w:rsidR="004872F5">
        <w:rPr>
          <w:rFonts w:ascii="Arial" w:hAnsi="Arial" w:cs="Arial"/>
          <w:b/>
          <w:sz w:val="24"/>
          <w:szCs w:val="24"/>
          <w:u w:val="single"/>
        </w:rPr>
        <w:t>64</w:t>
      </w:r>
      <w:r w:rsidR="001A79C4" w:rsidRPr="001A79C4">
        <w:rPr>
          <w:rFonts w:ascii="Arial" w:hAnsi="Arial" w:cs="Arial"/>
          <w:b/>
          <w:sz w:val="24"/>
          <w:szCs w:val="24"/>
          <w:u w:val="single"/>
        </w:rPr>
        <w:t>0</w:t>
      </w:r>
    </w:p>
    <w:p w14:paraId="0F2B3D3B" w14:textId="77777777" w:rsidR="00DE7D32" w:rsidRPr="002F1170" w:rsidRDefault="00DE7D32" w:rsidP="00DE7D32">
      <w:pPr>
        <w:rPr>
          <w:rFonts w:ascii="Arial" w:hAnsi="Arial" w:cs="Arial"/>
          <w:sz w:val="24"/>
          <w:szCs w:val="24"/>
        </w:rPr>
      </w:pPr>
    </w:p>
    <w:p w14:paraId="7C92E78D" w14:textId="42DA14EF" w:rsidR="00DE7D32" w:rsidRPr="002F1170" w:rsidRDefault="00DE7D32" w:rsidP="00DE7D32">
      <w:pPr>
        <w:rPr>
          <w:rFonts w:ascii="Arial" w:hAnsi="Arial" w:cs="Arial"/>
          <w:sz w:val="24"/>
          <w:szCs w:val="24"/>
        </w:rPr>
      </w:pPr>
      <w:r w:rsidRPr="002F1170">
        <w:rPr>
          <w:rFonts w:ascii="Arial" w:hAnsi="Arial" w:cs="Arial"/>
          <w:sz w:val="24"/>
          <w:szCs w:val="24"/>
        </w:rPr>
        <w:t xml:space="preserve">Bank transfer (preferred) to: </w:t>
      </w:r>
      <w:r w:rsidR="001F6453">
        <w:rPr>
          <w:rFonts w:ascii="Arial" w:hAnsi="Arial" w:cs="Arial"/>
          <w:sz w:val="24"/>
          <w:szCs w:val="24"/>
        </w:rPr>
        <w:t xml:space="preserve"> </w:t>
      </w:r>
      <w:r w:rsidR="00852B91">
        <w:rPr>
          <w:rFonts w:ascii="Arial" w:hAnsi="Arial" w:cs="Arial"/>
          <w:sz w:val="24"/>
          <w:szCs w:val="24"/>
        </w:rPr>
        <w:t>DDFRS</w:t>
      </w:r>
      <w:r w:rsidR="00327941">
        <w:rPr>
          <w:rFonts w:ascii="Arial" w:hAnsi="Arial" w:cs="Arial"/>
          <w:sz w:val="24"/>
          <w:szCs w:val="24"/>
        </w:rPr>
        <w:t xml:space="preserve"> </w:t>
      </w:r>
      <w:r w:rsidR="00282803">
        <w:rPr>
          <w:rFonts w:ascii="Arial" w:hAnsi="Arial" w:cs="Arial"/>
          <w:sz w:val="24"/>
          <w:szCs w:val="24"/>
        </w:rPr>
        <w:t>Golf S</w:t>
      </w:r>
      <w:r w:rsidR="00B5220B">
        <w:rPr>
          <w:rFonts w:ascii="Arial" w:hAnsi="Arial" w:cs="Arial"/>
          <w:sz w:val="24"/>
          <w:szCs w:val="24"/>
        </w:rPr>
        <w:t>ociety</w:t>
      </w:r>
    </w:p>
    <w:p w14:paraId="2ACA1904" w14:textId="0C1076E2" w:rsidR="00DE7D32" w:rsidRPr="002F1170" w:rsidRDefault="00DE7D32" w:rsidP="00DE7D32">
      <w:pPr>
        <w:rPr>
          <w:rFonts w:ascii="Arial" w:hAnsi="Arial" w:cs="Arial"/>
          <w:sz w:val="24"/>
          <w:szCs w:val="24"/>
        </w:rPr>
      </w:pPr>
      <w:r w:rsidRPr="002F1170">
        <w:rPr>
          <w:rFonts w:ascii="Arial" w:hAnsi="Arial" w:cs="Arial"/>
          <w:sz w:val="24"/>
          <w:szCs w:val="24"/>
        </w:rPr>
        <w:tab/>
      </w:r>
      <w:r w:rsidRPr="002F1170">
        <w:rPr>
          <w:rFonts w:ascii="Arial" w:hAnsi="Arial" w:cs="Arial"/>
          <w:sz w:val="24"/>
          <w:szCs w:val="24"/>
        </w:rPr>
        <w:tab/>
      </w:r>
      <w:r w:rsidRPr="002F1170">
        <w:rPr>
          <w:rFonts w:ascii="Arial" w:hAnsi="Arial" w:cs="Arial"/>
          <w:sz w:val="24"/>
          <w:szCs w:val="24"/>
        </w:rPr>
        <w:tab/>
      </w:r>
      <w:r w:rsidRPr="002F1170">
        <w:rPr>
          <w:rFonts w:ascii="Arial" w:hAnsi="Arial" w:cs="Arial"/>
          <w:sz w:val="24"/>
          <w:szCs w:val="24"/>
        </w:rPr>
        <w:tab/>
      </w:r>
      <w:r w:rsidR="00B42712">
        <w:rPr>
          <w:rFonts w:ascii="Arial" w:hAnsi="Arial" w:cs="Arial"/>
          <w:sz w:val="24"/>
          <w:szCs w:val="24"/>
        </w:rPr>
        <w:t xml:space="preserve">   </w:t>
      </w:r>
      <w:r w:rsidRPr="002F1170">
        <w:rPr>
          <w:rFonts w:ascii="Arial" w:hAnsi="Arial" w:cs="Arial"/>
          <w:sz w:val="24"/>
          <w:szCs w:val="24"/>
        </w:rPr>
        <w:t xml:space="preserve">Account Number: </w:t>
      </w:r>
      <w:r w:rsidR="00443C9B">
        <w:rPr>
          <w:rFonts w:ascii="Arial" w:hAnsi="Arial" w:cs="Arial"/>
          <w:sz w:val="24"/>
          <w:szCs w:val="24"/>
        </w:rPr>
        <w:t>65984363</w:t>
      </w:r>
    </w:p>
    <w:p w14:paraId="262E6D9F" w14:textId="534473DA" w:rsidR="00DE7D32" w:rsidRPr="002F1170" w:rsidRDefault="00DE7D32" w:rsidP="00DE7D32">
      <w:pPr>
        <w:rPr>
          <w:rFonts w:ascii="Arial" w:hAnsi="Arial" w:cs="Arial"/>
          <w:sz w:val="24"/>
          <w:szCs w:val="24"/>
        </w:rPr>
      </w:pPr>
      <w:r w:rsidRPr="002F1170">
        <w:rPr>
          <w:rFonts w:ascii="Arial" w:hAnsi="Arial" w:cs="Arial"/>
          <w:sz w:val="24"/>
          <w:szCs w:val="24"/>
        </w:rPr>
        <w:tab/>
      </w:r>
      <w:r w:rsidRPr="002F1170">
        <w:rPr>
          <w:rFonts w:ascii="Arial" w:hAnsi="Arial" w:cs="Arial"/>
          <w:sz w:val="24"/>
          <w:szCs w:val="24"/>
        </w:rPr>
        <w:tab/>
      </w:r>
      <w:r w:rsidRPr="002F1170">
        <w:rPr>
          <w:rFonts w:ascii="Arial" w:hAnsi="Arial" w:cs="Arial"/>
          <w:sz w:val="24"/>
          <w:szCs w:val="24"/>
        </w:rPr>
        <w:tab/>
      </w:r>
      <w:r w:rsidRPr="002F1170">
        <w:rPr>
          <w:rFonts w:ascii="Arial" w:hAnsi="Arial" w:cs="Arial"/>
          <w:sz w:val="24"/>
          <w:szCs w:val="24"/>
        </w:rPr>
        <w:tab/>
      </w:r>
      <w:r w:rsidR="00B42712">
        <w:rPr>
          <w:rFonts w:ascii="Arial" w:hAnsi="Arial" w:cs="Arial"/>
          <w:sz w:val="24"/>
          <w:szCs w:val="24"/>
        </w:rPr>
        <w:t xml:space="preserve">   </w:t>
      </w:r>
      <w:r w:rsidRPr="002F1170">
        <w:rPr>
          <w:rFonts w:ascii="Arial" w:hAnsi="Arial" w:cs="Arial"/>
          <w:sz w:val="24"/>
          <w:szCs w:val="24"/>
        </w:rPr>
        <w:t xml:space="preserve">Sort Code: </w:t>
      </w:r>
      <w:r w:rsidR="00443C9B">
        <w:rPr>
          <w:rFonts w:ascii="Arial" w:hAnsi="Arial" w:cs="Arial"/>
          <w:sz w:val="24"/>
          <w:szCs w:val="24"/>
        </w:rPr>
        <w:t>30-</w:t>
      </w:r>
      <w:r w:rsidR="00EA4778">
        <w:rPr>
          <w:rFonts w:ascii="Arial" w:hAnsi="Arial" w:cs="Arial"/>
          <w:sz w:val="24"/>
          <w:szCs w:val="24"/>
        </w:rPr>
        <w:t>98-97</w:t>
      </w:r>
    </w:p>
    <w:p w14:paraId="5E3024F5" w14:textId="586482D5" w:rsidR="00DE7D32" w:rsidRPr="002F1170" w:rsidRDefault="00DE7D32" w:rsidP="00DE7D32">
      <w:pPr>
        <w:rPr>
          <w:rFonts w:ascii="Arial" w:hAnsi="Arial" w:cs="Arial"/>
          <w:sz w:val="24"/>
          <w:szCs w:val="24"/>
        </w:rPr>
      </w:pPr>
      <w:r w:rsidRPr="002F1170">
        <w:rPr>
          <w:rFonts w:ascii="Arial" w:hAnsi="Arial" w:cs="Arial"/>
          <w:sz w:val="24"/>
          <w:szCs w:val="24"/>
        </w:rPr>
        <w:t xml:space="preserve">Cheques made payable to; </w:t>
      </w:r>
      <w:r w:rsidR="007A054A">
        <w:rPr>
          <w:rFonts w:ascii="Arial" w:hAnsi="Arial" w:cs="Arial"/>
          <w:b/>
          <w:i/>
          <w:sz w:val="24"/>
          <w:szCs w:val="24"/>
        </w:rPr>
        <w:t>County Durham &amp; Darlington</w:t>
      </w:r>
      <w:r w:rsidR="009D2D2B">
        <w:rPr>
          <w:rFonts w:ascii="Arial" w:hAnsi="Arial" w:cs="Arial"/>
          <w:b/>
          <w:i/>
          <w:sz w:val="24"/>
          <w:szCs w:val="24"/>
        </w:rPr>
        <w:t xml:space="preserve"> </w:t>
      </w:r>
      <w:r w:rsidR="001F6453">
        <w:rPr>
          <w:rFonts w:ascii="Arial" w:hAnsi="Arial" w:cs="Arial"/>
          <w:b/>
          <w:i/>
          <w:sz w:val="24"/>
          <w:szCs w:val="24"/>
        </w:rPr>
        <w:t>Fire</w:t>
      </w:r>
      <w:r w:rsidR="000D6CB7">
        <w:rPr>
          <w:rFonts w:ascii="Arial" w:hAnsi="Arial" w:cs="Arial"/>
          <w:b/>
          <w:i/>
          <w:sz w:val="24"/>
          <w:szCs w:val="24"/>
        </w:rPr>
        <w:t xml:space="preserve"> &amp; Rescue</w:t>
      </w:r>
      <w:r w:rsidR="001F6453">
        <w:rPr>
          <w:rFonts w:ascii="Arial" w:hAnsi="Arial" w:cs="Arial"/>
          <w:b/>
          <w:i/>
          <w:sz w:val="24"/>
          <w:szCs w:val="24"/>
        </w:rPr>
        <w:t xml:space="preserve"> Service Golf S</w:t>
      </w:r>
      <w:r w:rsidR="007A054A">
        <w:rPr>
          <w:rFonts w:ascii="Arial" w:hAnsi="Arial" w:cs="Arial"/>
          <w:b/>
          <w:i/>
          <w:sz w:val="24"/>
          <w:szCs w:val="24"/>
        </w:rPr>
        <w:t>ociety</w:t>
      </w:r>
    </w:p>
    <w:p w14:paraId="7806ADAE" w14:textId="35690619" w:rsidR="00DE7D32" w:rsidRDefault="00DE7D32" w:rsidP="00DE7D32">
      <w:pPr>
        <w:rPr>
          <w:rFonts w:ascii="Arial" w:hAnsi="Arial" w:cs="Arial"/>
          <w:sz w:val="24"/>
          <w:szCs w:val="24"/>
        </w:rPr>
      </w:pPr>
      <w:r w:rsidRPr="002F1170">
        <w:rPr>
          <w:rFonts w:ascii="Arial" w:hAnsi="Arial" w:cs="Arial"/>
          <w:sz w:val="24"/>
          <w:szCs w:val="24"/>
        </w:rPr>
        <w:t xml:space="preserve">Postal Address: </w:t>
      </w:r>
      <w:r w:rsidR="00E25A4D">
        <w:rPr>
          <w:rFonts w:ascii="Arial" w:hAnsi="Arial" w:cs="Arial"/>
          <w:sz w:val="24"/>
          <w:szCs w:val="24"/>
        </w:rPr>
        <w:t>Paul Bainbridge</w:t>
      </w:r>
    </w:p>
    <w:p w14:paraId="576F1724" w14:textId="52DC7D01" w:rsidR="00E25A4D" w:rsidRDefault="00545495" w:rsidP="00DE7D32">
      <w:pPr>
        <w:rPr>
          <w:rFonts w:ascii="Arial" w:hAnsi="Arial" w:cs="Arial"/>
          <w:sz w:val="24"/>
          <w:szCs w:val="24"/>
        </w:rPr>
      </w:pPr>
      <w:r w:rsidRPr="546BDC15">
        <w:rPr>
          <w:rFonts w:ascii="Arial" w:hAnsi="Arial" w:cs="Arial"/>
          <w:sz w:val="24"/>
          <w:szCs w:val="24"/>
        </w:rPr>
        <w:t xml:space="preserve">7, </w:t>
      </w:r>
      <w:proofErr w:type="spellStart"/>
      <w:r w:rsidRPr="546BDC15">
        <w:rPr>
          <w:rFonts w:ascii="Arial" w:hAnsi="Arial" w:cs="Arial"/>
          <w:sz w:val="24"/>
          <w:szCs w:val="24"/>
        </w:rPr>
        <w:t>Lartington</w:t>
      </w:r>
      <w:proofErr w:type="spellEnd"/>
      <w:r w:rsidR="004061E1" w:rsidRPr="546BDC15">
        <w:rPr>
          <w:rFonts w:ascii="Arial" w:hAnsi="Arial" w:cs="Arial"/>
          <w:sz w:val="24"/>
          <w:szCs w:val="24"/>
        </w:rPr>
        <w:t xml:space="preserve"> Court, Great Lumley, </w:t>
      </w:r>
      <w:r w:rsidR="6EE92181" w:rsidRPr="546BDC15">
        <w:rPr>
          <w:rFonts w:ascii="Arial" w:hAnsi="Arial" w:cs="Arial"/>
          <w:sz w:val="24"/>
          <w:szCs w:val="24"/>
        </w:rPr>
        <w:t>Chester-Le-Street</w:t>
      </w:r>
      <w:r w:rsidR="00402C97" w:rsidRPr="546BDC15">
        <w:rPr>
          <w:rFonts w:ascii="Arial" w:hAnsi="Arial" w:cs="Arial"/>
          <w:sz w:val="24"/>
          <w:szCs w:val="24"/>
        </w:rPr>
        <w:t xml:space="preserve">, Co. Durham, </w:t>
      </w:r>
      <w:r w:rsidR="00C27BD8" w:rsidRPr="546BDC15">
        <w:rPr>
          <w:rFonts w:ascii="Arial" w:hAnsi="Arial" w:cs="Arial"/>
          <w:sz w:val="24"/>
          <w:szCs w:val="24"/>
        </w:rPr>
        <w:t xml:space="preserve">DH3 </w:t>
      </w:r>
      <w:r w:rsidR="00E51201" w:rsidRPr="546BDC15">
        <w:rPr>
          <w:rFonts w:ascii="Arial" w:hAnsi="Arial" w:cs="Arial"/>
          <w:sz w:val="24"/>
          <w:szCs w:val="24"/>
        </w:rPr>
        <w:t>4ST</w:t>
      </w:r>
    </w:p>
    <w:p w14:paraId="6B611BA5" w14:textId="77777777" w:rsidR="000F36CE" w:rsidRPr="0020657E" w:rsidRDefault="00B42712" w:rsidP="000F36CE">
      <w:pPr>
        <w:rPr>
          <w:rFonts w:cstheme="minorHAnsi"/>
          <w:b/>
          <w:color w:val="FF0000"/>
          <w:sz w:val="24"/>
          <w:szCs w:val="24"/>
          <w:u w:val="single"/>
        </w:rPr>
      </w:pPr>
      <w:r>
        <w:rPr>
          <w:rFonts w:ascii="Arial" w:hAnsi="Arial" w:cs="Arial"/>
          <w:b/>
          <w:color w:val="FF0000"/>
          <w:sz w:val="24"/>
          <w:szCs w:val="24"/>
          <w:u w:val="single"/>
        </w:rPr>
        <w:t xml:space="preserve"> </w:t>
      </w:r>
      <w:r w:rsidR="000F36CE" w:rsidRPr="0020657E">
        <w:rPr>
          <w:rFonts w:cstheme="minorHAnsi"/>
          <w:b/>
          <w:color w:val="FF0000"/>
          <w:sz w:val="24"/>
          <w:szCs w:val="24"/>
          <w:u w:val="single"/>
        </w:rPr>
        <w:t>Please ensure a reference name is clearly stated</w:t>
      </w:r>
      <w:r w:rsidR="000F36CE">
        <w:rPr>
          <w:rFonts w:cstheme="minorHAnsi"/>
          <w:b/>
          <w:color w:val="FF0000"/>
          <w:sz w:val="24"/>
          <w:szCs w:val="24"/>
          <w:u w:val="single"/>
        </w:rPr>
        <w:t xml:space="preserve"> if using bank transfer, if posting a cheque then please add a short covering note</w:t>
      </w:r>
    </w:p>
    <w:p w14:paraId="55216F50" w14:textId="77777777" w:rsidR="00590BD7" w:rsidRDefault="00590BD7" w:rsidP="000F36CE">
      <w:pPr>
        <w:jc w:val="center"/>
        <w:rPr>
          <w:rFonts w:ascii="Arial" w:hAnsi="Arial" w:cs="Arial"/>
          <w:sz w:val="32"/>
          <w:szCs w:val="32"/>
        </w:rPr>
      </w:pPr>
      <w:r>
        <w:rPr>
          <w:rFonts w:ascii="Arial" w:hAnsi="Arial" w:cs="Arial"/>
          <w:sz w:val="32"/>
          <w:szCs w:val="32"/>
        </w:rPr>
        <w:t>Organiser: Colin Jones</w:t>
      </w:r>
    </w:p>
    <w:p w14:paraId="045C4192" w14:textId="51D435D1" w:rsidR="00DE7D32" w:rsidRPr="00B42712" w:rsidRDefault="00DE7D32" w:rsidP="000F36CE">
      <w:pPr>
        <w:jc w:val="center"/>
        <w:rPr>
          <w:rFonts w:ascii="Arial" w:hAnsi="Arial" w:cs="Arial"/>
          <w:sz w:val="32"/>
          <w:szCs w:val="32"/>
        </w:rPr>
      </w:pPr>
      <w:r w:rsidRPr="1F5F5118">
        <w:rPr>
          <w:rFonts w:ascii="Arial" w:hAnsi="Arial" w:cs="Arial"/>
          <w:sz w:val="32"/>
          <w:szCs w:val="32"/>
        </w:rPr>
        <w:t>E-mail addres</w:t>
      </w:r>
      <w:r w:rsidR="005B332F" w:rsidRPr="1F5F5118">
        <w:rPr>
          <w:rFonts w:ascii="Arial" w:hAnsi="Arial" w:cs="Arial"/>
          <w:sz w:val="32"/>
          <w:szCs w:val="32"/>
        </w:rPr>
        <w:t xml:space="preserve">s: </w:t>
      </w:r>
      <w:hyperlink r:id="rId23">
        <w:r w:rsidR="005B332F" w:rsidRPr="1F5F5118">
          <w:rPr>
            <w:rStyle w:val="Hyperlink"/>
            <w:rFonts w:ascii="Arial" w:hAnsi="Arial" w:cs="Arial"/>
            <w:sz w:val="32"/>
            <w:szCs w:val="32"/>
          </w:rPr>
          <w:t>firegadgy@talktalk.net</w:t>
        </w:r>
      </w:hyperlink>
    </w:p>
    <w:tbl>
      <w:tblPr>
        <w:tblW w:w="0" w:type="auto"/>
        <w:tblLook w:val="04A0" w:firstRow="1" w:lastRow="0" w:firstColumn="1" w:lastColumn="0" w:noHBand="0" w:noVBand="1"/>
      </w:tblPr>
      <w:tblGrid>
        <w:gridCol w:w="3841"/>
        <w:gridCol w:w="222"/>
      </w:tblGrid>
      <w:tr w:rsidR="1F5F5118" w14:paraId="6386E2C0" w14:textId="77777777" w:rsidTr="1F5F5118">
        <w:trPr>
          <w:trHeight w:val="300"/>
        </w:trPr>
        <w:tc>
          <w:tcPr>
            <w:tcW w:w="3841" w:type="dxa"/>
            <w:vAlign w:val="center"/>
          </w:tcPr>
          <w:p w14:paraId="1324BB17" w14:textId="6DA41C91" w:rsidR="1F5F5118" w:rsidRDefault="1F5F5118" w:rsidP="1F5F5118">
            <w:pPr>
              <w:spacing w:line="240" w:lineRule="auto"/>
              <w:jc w:val="right"/>
              <w:rPr>
                <w:rFonts w:ascii="Arial" w:hAnsi="Arial" w:cs="Arial"/>
                <w:sz w:val="32"/>
                <w:szCs w:val="32"/>
              </w:rPr>
            </w:pPr>
            <w:r w:rsidRPr="1F5F5118">
              <w:rPr>
                <w:rFonts w:ascii="Arial" w:hAnsi="Arial" w:cs="Arial"/>
                <w:sz w:val="32"/>
                <w:szCs w:val="32"/>
              </w:rPr>
              <w:t xml:space="preserve">Tel: </w:t>
            </w:r>
            <w:r w:rsidRPr="1F5F5118">
              <w:rPr>
                <w:rFonts w:ascii="Arial" w:hAnsi="Arial" w:cs="Arial"/>
                <w:b/>
                <w:bCs/>
                <w:sz w:val="32"/>
                <w:szCs w:val="32"/>
                <w:u w:val="single"/>
              </w:rPr>
              <w:t>07739962657</w:t>
            </w:r>
          </w:p>
        </w:tc>
        <w:tc>
          <w:tcPr>
            <w:tcW w:w="50" w:type="dxa"/>
            <w:vAlign w:val="center"/>
          </w:tcPr>
          <w:p w14:paraId="7B9DA57C" w14:textId="74CAE511" w:rsidR="1F5F5118" w:rsidRDefault="1F5F5118" w:rsidP="1F5F5118">
            <w:pPr>
              <w:spacing w:line="240" w:lineRule="auto"/>
              <w:rPr>
                <w:rFonts w:ascii="Arial" w:eastAsia="Times New Roman" w:hAnsi="Arial" w:cs="Arial"/>
                <w:sz w:val="24"/>
                <w:szCs w:val="24"/>
                <w:lang w:eastAsia="en-GB"/>
              </w:rPr>
            </w:pPr>
          </w:p>
          <w:p w14:paraId="3DE57572" w14:textId="05AF17A4" w:rsidR="1F5F5118" w:rsidRDefault="1F5F5118" w:rsidP="1F5F5118">
            <w:pPr>
              <w:spacing w:line="240" w:lineRule="auto"/>
              <w:rPr>
                <w:rFonts w:ascii="Arial" w:eastAsia="Times New Roman" w:hAnsi="Arial" w:cs="Arial"/>
                <w:sz w:val="24"/>
                <w:szCs w:val="24"/>
                <w:lang w:eastAsia="en-GB"/>
              </w:rPr>
            </w:pPr>
          </w:p>
          <w:p w14:paraId="76E67799" w14:textId="26EE8429" w:rsidR="1F5F5118" w:rsidRDefault="1F5F5118" w:rsidP="1F5F5118">
            <w:pPr>
              <w:spacing w:line="240" w:lineRule="auto"/>
              <w:rPr>
                <w:rFonts w:ascii="Arial" w:eastAsia="Times New Roman" w:hAnsi="Arial" w:cs="Arial"/>
                <w:sz w:val="24"/>
                <w:szCs w:val="24"/>
                <w:lang w:eastAsia="en-GB"/>
              </w:rPr>
            </w:pPr>
          </w:p>
        </w:tc>
      </w:tr>
    </w:tbl>
    <w:p w14:paraId="4F127BC0" w14:textId="4C0153D4" w:rsidR="1F5F5118" w:rsidRDefault="1F5F5118" w:rsidP="1F5F5118">
      <w:pPr>
        <w:jc w:val="center"/>
        <w:rPr>
          <w:rFonts w:ascii="Arial" w:hAnsi="Arial" w:cs="Arial"/>
          <w:sz w:val="32"/>
          <w:szCs w:val="32"/>
        </w:rPr>
      </w:pPr>
    </w:p>
    <w:p w14:paraId="03A97465" w14:textId="3483FA9E" w:rsidR="1F5F5118" w:rsidRDefault="1F5F5118" w:rsidP="1F5F5118">
      <w:pPr>
        <w:jc w:val="center"/>
        <w:rPr>
          <w:rFonts w:ascii="Arial" w:hAnsi="Arial" w:cs="Arial"/>
          <w:sz w:val="32"/>
          <w:szCs w:val="32"/>
        </w:rPr>
      </w:pPr>
    </w:p>
    <w:p w14:paraId="331540CB" w14:textId="6A4A45B5" w:rsidR="1F5F5118" w:rsidRDefault="1F5F5118" w:rsidP="1F5F5118">
      <w:pPr>
        <w:jc w:val="center"/>
        <w:rPr>
          <w:rFonts w:ascii="Arial" w:hAnsi="Arial" w:cs="Arial"/>
          <w:sz w:val="32"/>
          <w:szCs w:val="32"/>
        </w:rPr>
      </w:pPr>
    </w:p>
    <w:p w14:paraId="0EFFFBC6" w14:textId="6416E8F4" w:rsidR="1F5F5118" w:rsidRDefault="1F5F5118" w:rsidP="1F5F5118">
      <w:pPr>
        <w:jc w:val="center"/>
        <w:rPr>
          <w:rFonts w:ascii="Arial" w:hAnsi="Arial" w:cs="Arial"/>
          <w:sz w:val="32"/>
          <w:szCs w:val="32"/>
        </w:rPr>
      </w:pPr>
    </w:p>
    <w:p w14:paraId="03AC01B6" w14:textId="39F55BFF" w:rsidR="1F5F5118" w:rsidRDefault="1F5F5118" w:rsidP="1F5F5118">
      <w:pPr>
        <w:jc w:val="center"/>
        <w:rPr>
          <w:rFonts w:ascii="Arial" w:hAnsi="Arial" w:cs="Arial"/>
          <w:sz w:val="32"/>
          <w:szCs w:val="32"/>
        </w:rPr>
      </w:pPr>
    </w:p>
    <w:p w14:paraId="2B627FB4" w14:textId="426C299B" w:rsidR="1F5F5118" w:rsidRDefault="1F5F5118" w:rsidP="1F5F5118">
      <w:pPr>
        <w:jc w:val="center"/>
        <w:rPr>
          <w:rFonts w:ascii="Arial" w:hAnsi="Arial" w:cs="Arial"/>
          <w:sz w:val="32"/>
          <w:szCs w:val="32"/>
        </w:rPr>
      </w:pPr>
    </w:p>
    <w:p w14:paraId="25A86F05" w14:textId="34276399" w:rsidR="1F5F5118" w:rsidRDefault="1F5F5118" w:rsidP="1F5F5118">
      <w:pPr>
        <w:jc w:val="center"/>
        <w:rPr>
          <w:rFonts w:ascii="Arial" w:hAnsi="Arial" w:cs="Arial"/>
          <w:sz w:val="32"/>
          <w:szCs w:val="32"/>
        </w:rPr>
      </w:pPr>
    </w:p>
    <w:p w14:paraId="1F99C281" w14:textId="40BF59B8" w:rsidR="1F5F5118" w:rsidRDefault="1F5F5118" w:rsidP="1F5F5118">
      <w:pPr>
        <w:jc w:val="center"/>
        <w:rPr>
          <w:rFonts w:ascii="Arial" w:hAnsi="Arial" w:cs="Arial"/>
          <w:sz w:val="32"/>
          <w:szCs w:val="32"/>
        </w:rPr>
      </w:pPr>
    </w:p>
    <w:p w14:paraId="5BD7C656" w14:textId="34DD7CF6" w:rsidR="00330B34" w:rsidRPr="00E02C7B" w:rsidRDefault="00330B34" w:rsidP="00330B34">
      <w:pPr>
        <w:jc w:val="center"/>
        <w:rPr>
          <w:rFonts w:cstheme="minorHAnsi"/>
        </w:rPr>
      </w:pPr>
      <w:r w:rsidRPr="00E02C7B">
        <w:rPr>
          <w:rFonts w:cstheme="minorHAnsi"/>
          <w:noProof/>
          <w:lang w:eastAsia="en-GB"/>
        </w:rPr>
        <w:lastRenderedPageBreak/>
        <w:drawing>
          <wp:inline distT="0" distB="0" distL="0" distR="0" wp14:anchorId="0B2D59CC" wp14:editId="65DAAD64">
            <wp:extent cx="1438275" cy="1533525"/>
            <wp:effectExtent l="0" t="0" r="9525" b="9525"/>
            <wp:docPr id="3" name="Picture 3" descr="Firesport U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esport UK 2.png"/>
                    <pic:cNvPicPr/>
                  </pic:nvPicPr>
                  <pic:blipFill>
                    <a:blip r:embed="rId24" cstate="print"/>
                    <a:stretch>
                      <a:fillRect/>
                    </a:stretch>
                  </pic:blipFill>
                  <pic:spPr>
                    <a:xfrm>
                      <a:off x="0" y="0"/>
                      <a:ext cx="1436615" cy="1531755"/>
                    </a:xfrm>
                    <a:prstGeom prst="rect">
                      <a:avLst/>
                    </a:prstGeom>
                  </pic:spPr>
                </pic:pic>
              </a:graphicData>
            </a:graphic>
          </wp:inline>
        </w:drawing>
      </w:r>
      <w:r w:rsidR="00FA3CF0">
        <w:rPr>
          <w:noProof/>
          <w:lang w:eastAsia="en-GB"/>
        </w:rPr>
        <w:t xml:space="preserve">               </w:t>
      </w:r>
      <w:r w:rsidR="00B54B67">
        <w:rPr>
          <w:noProof/>
          <w:lang w:eastAsia="en-GB"/>
        </w:rPr>
        <w:drawing>
          <wp:inline distT="0" distB="0" distL="0" distR="0" wp14:anchorId="44C8F881" wp14:editId="4E457EFE">
            <wp:extent cx="1384155" cy="1384155"/>
            <wp:effectExtent l="0" t="0" r="698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9"/>
                    <a:stretch>
                      <a:fillRect/>
                    </a:stretch>
                  </pic:blipFill>
                  <pic:spPr bwMode="auto">
                    <a:xfrm>
                      <a:off x="0" y="0"/>
                      <a:ext cx="1384155" cy="1384155"/>
                    </a:xfrm>
                    <a:prstGeom prst="rect">
                      <a:avLst/>
                    </a:prstGeom>
                    <a:noFill/>
                  </pic:spPr>
                </pic:pic>
              </a:graphicData>
            </a:graphic>
          </wp:inline>
        </w:drawing>
      </w:r>
    </w:p>
    <w:p w14:paraId="7FE0C9CD" w14:textId="26BCDAC3" w:rsidR="00330B34" w:rsidRPr="00C3540F" w:rsidRDefault="00330B34" w:rsidP="00112DAC">
      <w:pPr>
        <w:jc w:val="center"/>
        <w:rPr>
          <w:rFonts w:ascii="Arial" w:hAnsi="Arial" w:cs="Arial"/>
          <w:sz w:val="56"/>
          <w:szCs w:val="56"/>
        </w:rPr>
      </w:pPr>
      <w:r w:rsidRPr="00C3540F">
        <w:rPr>
          <w:rFonts w:ascii="Arial" w:hAnsi="Arial" w:cs="Arial"/>
          <w:sz w:val="56"/>
          <w:szCs w:val="56"/>
        </w:rPr>
        <w:t>FIRESPORT UK</w:t>
      </w:r>
    </w:p>
    <w:p w14:paraId="6DAAB847" w14:textId="4F7A9EDD" w:rsidR="00330B34" w:rsidRPr="00C3540F" w:rsidRDefault="00B54B67" w:rsidP="00112DAC">
      <w:pPr>
        <w:jc w:val="center"/>
        <w:rPr>
          <w:rFonts w:ascii="Arial" w:hAnsi="Arial" w:cs="Arial"/>
          <w:sz w:val="56"/>
          <w:szCs w:val="56"/>
        </w:rPr>
      </w:pPr>
      <w:r w:rsidRPr="00C3540F">
        <w:rPr>
          <w:rFonts w:ascii="Arial" w:hAnsi="Arial" w:cs="Arial"/>
          <w:sz w:val="56"/>
          <w:szCs w:val="56"/>
        </w:rPr>
        <w:t>S</w:t>
      </w:r>
      <w:r w:rsidR="00D7227B" w:rsidRPr="00C3540F">
        <w:rPr>
          <w:rFonts w:ascii="Arial" w:hAnsi="Arial" w:cs="Arial"/>
          <w:sz w:val="56"/>
          <w:szCs w:val="56"/>
        </w:rPr>
        <w:t xml:space="preserve">HERIFFS CUP </w:t>
      </w:r>
      <w:r w:rsidR="00330B34" w:rsidRPr="00C3540F">
        <w:rPr>
          <w:rFonts w:ascii="Arial" w:hAnsi="Arial" w:cs="Arial"/>
          <w:sz w:val="56"/>
          <w:szCs w:val="56"/>
        </w:rPr>
        <w:t xml:space="preserve"> 202</w:t>
      </w:r>
      <w:r w:rsidR="00F64132">
        <w:rPr>
          <w:rFonts w:ascii="Arial" w:hAnsi="Arial" w:cs="Arial"/>
          <w:sz w:val="56"/>
          <w:szCs w:val="56"/>
        </w:rPr>
        <w:t>4</w:t>
      </w:r>
    </w:p>
    <w:tbl>
      <w:tblPr>
        <w:tblpPr w:leftFromText="180" w:rightFromText="180" w:vertAnchor="text" w:horzAnchor="margin" w:tblpXSpec="center" w:tblpY="157"/>
        <w:tblW w:w="1085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5"/>
        <w:gridCol w:w="66"/>
        <w:gridCol w:w="3617"/>
        <w:gridCol w:w="3919"/>
      </w:tblGrid>
      <w:tr w:rsidR="007D3D02" w:rsidRPr="003D38C1" w14:paraId="05103191" w14:textId="77777777" w:rsidTr="00E54EE9">
        <w:trPr>
          <w:trHeight w:val="922"/>
        </w:trPr>
        <w:tc>
          <w:tcPr>
            <w:tcW w:w="3321"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CFF2314" w14:textId="77777777" w:rsidR="007D3D02" w:rsidRPr="00C3540F" w:rsidRDefault="007D3D02" w:rsidP="007D3D02">
            <w:pPr>
              <w:spacing w:after="0" w:line="240" w:lineRule="auto"/>
              <w:jc w:val="center"/>
              <w:textAlignment w:val="baseline"/>
              <w:rPr>
                <w:rFonts w:ascii="Arial" w:eastAsia="Times New Roman" w:hAnsi="Arial" w:cs="Arial"/>
                <w:sz w:val="24"/>
                <w:szCs w:val="24"/>
                <w:lang w:eastAsia="en-GB"/>
              </w:rPr>
            </w:pPr>
            <w:r w:rsidRPr="00C3540F">
              <w:rPr>
                <w:rFonts w:ascii="Arial" w:eastAsia="Times New Roman" w:hAnsi="Arial" w:cs="Arial"/>
                <w:b/>
                <w:bCs/>
                <w:sz w:val="24"/>
                <w:szCs w:val="24"/>
                <w:lang w:eastAsia="en-GB"/>
              </w:rPr>
              <w:t>Fire and Rescue Service</w:t>
            </w:r>
          </w:p>
        </w:tc>
        <w:tc>
          <w:tcPr>
            <w:tcW w:w="7536" w:type="dxa"/>
            <w:gridSpan w:val="2"/>
            <w:tcBorders>
              <w:top w:val="single" w:sz="6" w:space="0" w:color="auto"/>
              <w:left w:val="single" w:sz="6" w:space="0" w:color="auto"/>
              <w:bottom w:val="single" w:sz="6" w:space="0" w:color="auto"/>
              <w:right w:val="single" w:sz="6" w:space="0" w:color="auto"/>
            </w:tcBorders>
            <w:shd w:val="clear" w:color="auto" w:fill="auto"/>
            <w:hideMark/>
          </w:tcPr>
          <w:p w14:paraId="02F17B34" w14:textId="09404BC1" w:rsidR="007D3D02" w:rsidRPr="00C3540F" w:rsidRDefault="007D3D02" w:rsidP="007D3D02">
            <w:pPr>
              <w:spacing w:after="0" w:line="240" w:lineRule="auto"/>
              <w:jc w:val="center"/>
              <w:textAlignment w:val="baseline"/>
              <w:rPr>
                <w:rFonts w:ascii="Arial" w:eastAsia="Times New Roman" w:hAnsi="Arial" w:cs="Arial"/>
                <w:sz w:val="24"/>
                <w:szCs w:val="24"/>
                <w:lang w:eastAsia="en-GB"/>
              </w:rPr>
            </w:pPr>
          </w:p>
        </w:tc>
      </w:tr>
      <w:tr w:rsidR="007D3D02" w:rsidRPr="003D38C1" w14:paraId="1B8D3614" w14:textId="77777777" w:rsidTr="00E54EE9">
        <w:trPr>
          <w:trHeight w:val="391"/>
        </w:trPr>
        <w:tc>
          <w:tcPr>
            <w:tcW w:w="3321"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94A3994" w14:textId="77777777" w:rsidR="007D3D02" w:rsidRPr="00C3540F" w:rsidRDefault="007D3D02" w:rsidP="007D3D02">
            <w:pPr>
              <w:spacing w:after="0" w:line="240" w:lineRule="auto"/>
              <w:jc w:val="center"/>
              <w:textAlignment w:val="baseline"/>
              <w:rPr>
                <w:rFonts w:ascii="Arial" w:eastAsia="Times New Roman" w:hAnsi="Arial" w:cs="Arial"/>
                <w:sz w:val="24"/>
                <w:szCs w:val="24"/>
                <w:lang w:eastAsia="en-GB"/>
              </w:rPr>
            </w:pPr>
            <w:r w:rsidRPr="00C3540F">
              <w:rPr>
                <w:rFonts w:ascii="Arial" w:eastAsia="Times New Roman" w:hAnsi="Arial" w:cs="Arial"/>
                <w:b/>
                <w:bCs/>
                <w:sz w:val="24"/>
                <w:szCs w:val="24"/>
                <w:lang w:eastAsia="en-GB"/>
              </w:rPr>
              <w:t>Contact Name</w:t>
            </w:r>
          </w:p>
        </w:tc>
        <w:tc>
          <w:tcPr>
            <w:tcW w:w="7536" w:type="dxa"/>
            <w:gridSpan w:val="2"/>
            <w:tcBorders>
              <w:top w:val="single" w:sz="6" w:space="0" w:color="auto"/>
              <w:left w:val="single" w:sz="6" w:space="0" w:color="auto"/>
              <w:bottom w:val="single" w:sz="6" w:space="0" w:color="auto"/>
              <w:right w:val="single" w:sz="6" w:space="0" w:color="auto"/>
            </w:tcBorders>
            <w:shd w:val="clear" w:color="auto" w:fill="auto"/>
            <w:hideMark/>
          </w:tcPr>
          <w:p w14:paraId="0F8FD28D" w14:textId="57BBD7BB" w:rsidR="007D3D02" w:rsidRPr="00C3540F" w:rsidRDefault="007D3D02" w:rsidP="007D3D02">
            <w:pPr>
              <w:spacing w:after="0" w:line="240" w:lineRule="auto"/>
              <w:jc w:val="center"/>
              <w:textAlignment w:val="baseline"/>
              <w:rPr>
                <w:rFonts w:ascii="Arial" w:eastAsia="Times New Roman" w:hAnsi="Arial" w:cs="Arial"/>
                <w:sz w:val="24"/>
                <w:szCs w:val="24"/>
                <w:lang w:eastAsia="en-GB"/>
              </w:rPr>
            </w:pPr>
          </w:p>
        </w:tc>
      </w:tr>
      <w:tr w:rsidR="007D3D02" w:rsidRPr="003D38C1" w14:paraId="0ED85F88" w14:textId="77777777" w:rsidTr="00E54EE9">
        <w:trPr>
          <w:trHeight w:val="391"/>
        </w:trPr>
        <w:tc>
          <w:tcPr>
            <w:tcW w:w="3321"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360625A" w14:textId="77777777" w:rsidR="007D3D02" w:rsidRPr="00C3540F" w:rsidRDefault="007D3D02" w:rsidP="007D3D02">
            <w:pPr>
              <w:spacing w:after="0" w:line="240" w:lineRule="auto"/>
              <w:jc w:val="center"/>
              <w:textAlignment w:val="baseline"/>
              <w:rPr>
                <w:rFonts w:ascii="Arial" w:eastAsia="Times New Roman" w:hAnsi="Arial" w:cs="Arial"/>
                <w:sz w:val="24"/>
                <w:szCs w:val="24"/>
                <w:lang w:eastAsia="en-GB"/>
              </w:rPr>
            </w:pPr>
            <w:r w:rsidRPr="00C3540F">
              <w:rPr>
                <w:rFonts w:ascii="Arial" w:eastAsia="Times New Roman" w:hAnsi="Arial" w:cs="Arial"/>
                <w:b/>
                <w:bCs/>
                <w:sz w:val="24"/>
                <w:szCs w:val="24"/>
                <w:lang w:eastAsia="en-GB"/>
              </w:rPr>
              <w:t>Contact Address</w:t>
            </w:r>
          </w:p>
        </w:tc>
        <w:tc>
          <w:tcPr>
            <w:tcW w:w="7536" w:type="dxa"/>
            <w:gridSpan w:val="2"/>
            <w:tcBorders>
              <w:top w:val="single" w:sz="6" w:space="0" w:color="auto"/>
              <w:left w:val="single" w:sz="6" w:space="0" w:color="auto"/>
              <w:bottom w:val="single" w:sz="6" w:space="0" w:color="auto"/>
              <w:right w:val="single" w:sz="6" w:space="0" w:color="auto"/>
            </w:tcBorders>
            <w:shd w:val="clear" w:color="auto" w:fill="auto"/>
            <w:hideMark/>
          </w:tcPr>
          <w:p w14:paraId="73A9DC4D" w14:textId="77777777" w:rsidR="007D3D02" w:rsidRPr="00C3540F" w:rsidRDefault="007D3D02" w:rsidP="007D3D02">
            <w:pPr>
              <w:spacing w:after="0" w:line="240" w:lineRule="auto"/>
              <w:jc w:val="center"/>
              <w:textAlignment w:val="baseline"/>
              <w:rPr>
                <w:rFonts w:ascii="Arial" w:eastAsia="Times New Roman" w:hAnsi="Arial" w:cs="Arial"/>
                <w:sz w:val="24"/>
                <w:szCs w:val="24"/>
                <w:lang w:eastAsia="en-GB"/>
              </w:rPr>
            </w:pPr>
            <w:r w:rsidRPr="00C3540F">
              <w:rPr>
                <w:rFonts w:ascii="Arial" w:eastAsia="Times New Roman" w:hAnsi="Arial" w:cs="Arial"/>
                <w:sz w:val="24"/>
                <w:szCs w:val="24"/>
                <w:lang w:eastAsia="en-GB"/>
              </w:rPr>
              <w:t> </w:t>
            </w:r>
          </w:p>
          <w:p w14:paraId="56756C5C" w14:textId="28D686FE" w:rsidR="007D3D02" w:rsidRPr="00C3540F" w:rsidRDefault="007D3D02" w:rsidP="007D3D02">
            <w:pPr>
              <w:spacing w:after="0" w:line="240" w:lineRule="auto"/>
              <w:jc w:val="center"/>
              <w:textAlignment w:val="baseline"/>
              <w:rPr>
                <w:rFonts w:ascii="Arial" w:eastAsia="Times New Roman" w:hAnsi="Arial" w:cs="Arial"/>
                <w:sz w:val="24"/>
                <w:szCs w:val="24"/>
                <w:lang w:eastAsia="en-GB"/>
              </w:rPr>
            </w:pPr>
          </w:p>
          <w:p w14:paraId="71CADEF5" w14:textId="77777777" w:rsidR="007D3D02" w:rsidRPr="00C3540F" w:rsidRDefault="007D3D02" w:rsidP="007D3D02">
            <w:pPr>
              <w:spacing w:after="0" w:line="240" w:lineRule="auto"/>
              <w:jc w:val="center"/>
              <w:textAlignment w:val="baseline"/>
              <w:rPr>
                <w:rFonts w:ascii="Arial" w:eastAsia="Times New Roman" w:hAnsi="Arial" w:cs="Arial"/>
                <w:sz w:val="24"/>
                <w:szCs w:val="24"/>
                <w:lang w:eastAsia="en-GB"/>
              </w:rPr>
            </w:pPr>
            <w:r w:rsidRPr="00C3540F">
              <w:rPr>
                <w:rFonts w:ascii="Arial" w:eastAsia="Times New Roman" w:hAnsi="Arial" w:cs="Arial"/>
                <w:sz w:val="24"/>
                <w:szCs w:val="24"/>
                <w:lang w:eastAsia="en-GB"/>
              </w:rPr>
              <w:t> </w:t>
            </w:r>
          </w:p>
        </w:tc>
      </w:tr>
      <w:tr w:rsidR="007D3D02" w:rsidRPr="003D38C1" w14:paraId="3AB1FFB4" w14:textId="77777777" w:rsidTr="00E54EE9">
        <w:trPr>
          <w:trHeight w:val="391"/>
        </w:trPr>
        <w:tc>
          <w:tcPr>
            <w:tcW w:w="3321"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DD5A812" w14:textId="77777777" w:rsidR="007D3D02" w:rsidRPr="00C3540F" w:rsidRDefault="007D3D02" w:rsidP="007D3D02">
            <w:pPr>
              <w:spacing w:after="0" w:line="240" w:lineRule="auto"/>
              <w:jc w:val="center"/>
              <w:textAlignment w:val="baseline"/>
              <w:rPr>
                <w:rFonts w:ascii="Arial" w:eastAsia="Times New Roman" w:hAnsi="Arial" w:cs="Arial"/>
                <w:sz w:val="24"/>
                <w:szCs w:val="24"/>
                <w:lang w:eastAsia="en-GB"/>
              </w:rPr>
            </w:pPr>
            <w:r w:rsidRPr="00C3540F">
              <w:rPr>
                <w:rFonts w:ascii="Arial" w:eastAsia="Times New Roman" w:hAnsi="Arial" w:cs="Arial"/>
                <w:b/>
                <w:bCs/>
                <w:sz w:val="24"/>
                <w:szCs w:val="24"/>
                <w:lang w:eastAsia="en-GB"/>
              </w:rPr>
              <w:t>Contact Number</w:t>
            </w:r>
          </w:p>
        </w:tc>
        <w:tc>
          <w:tcPr>
            <w:tcW w:w="7536" w:type="dxa"/>
            <w:gridSpan w:val="2"/>
            <w:tcBorders>
              <w:top w:val="single" w:sz="6" w:space="0" w:color="auto"/>
              <w:left w:val="single" w:sz="6" w:space="0" w:color="auto"/>
              <w:bottom w:val="single" w:sz="6" w:space="0" w:color="auto"/>
              <w:right w:val="single" w:sz="6" w:space="0" w:color="auto"/>
            </w:tcBorders>
            <w:shd w:val="clear" w:color="auto" w:fill="auto"/>
            <w:hideMark/>
          </w:tcPr>
          <w:p w14:paraId="289D6ED7" w14:textId="1CA5ABFB" w:rsidR="007D3D02" w:rsidRPr="00C3540F" w:rsidRDefault="007D3D02" w:rsidP="007D3D02">
            <w:pPr>
              <w:spacing w:after="0" w:line="240" w:lineRule="auto"/>
              <w:jc w:val="center"/>
              <w:textAlignment w:val="baseline"/>
              <w:rPr>
                <w:rFonts w:ascii="Arial" w:eastAsia="Times New Roman" w:hAnsi="Arial" w:cs="Arial"/>
                <w:sz w:val="24"/>
                <w:szCs w:val="24"/>
                <w:lang w:eastAsia="en-GB"/>
              </w:rPr>
            </w:pPr>
          </w:p>
        </w:tc>
      </w:tr>
      <w:tr w:rsidR="007D3D02" w:rsidRPr="003D38C1" w14:paraId="0B87FD07" w14:textId="77777777" w:rsidTr="00E54EE9">
        <w:trPr>
          <w:trHeight w:val="391"/>
        </w:trPr>
        <w:tc>
          <w:tcPr>
            <w:tcW w:w="3321"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9AB6ECF" w14:textId="77777777" w:rsidR="007D3D02" w:rsidRPr="00C3540F" w:rsidRDefault="007D3D02" w:rsidP="007D3D02">
            <w:pPr>
              <w:spacing w:after="0" w:line="240" w:lineRule="auto"/>
              <w:jc w:val="center"/>
              <w:textAlignment w:val="baseline"/>
              <w:rPr>
                <w:rFonts w:ascii="Arial" w:eastAsia="Times New Roman" w:hAnsi="Arial" w:cs="Arial"/>
                <w:sz w:val="24"/>
                <w:szCs w:val="24"/>
                <w:lang w:eastAsia="en-GB"/>
              </w:rPr>
            </w:pPr>
            <w:r w:rsidRPr="00C3540F">
              <w:rPr>
                <w:rFonts w:ascii="Arial" w:eastAsia="Times New Roman" w:hAnsi="Arial" w:cs="Arial"/>
                <w:b/>
                <w:bCs/>
                <w:sz w:val="24"/>
                <w:szCs w:val="24"/>
                <w:lang w:eastAsia="en-GB"/>
              </w:rPr>
              <w:t>Contact e-mail</w:t>
            </w:r>
          </w:p>
        </w:tc>
        <w:tc>
          <w:tcPr>
            <w:tcW w:w="7536" w:type="dxa"/>
            <w:gridSpan w:val="2"/>
            <w:tcBorders>
              <w:top w:val="single" w:sz="6" w:space="0" w:color="auto"/>
              <w:left w:val="single" w:sz="6" w:space="0" w:color="auto"/>
              <w:bottom w:val="single" w:sz="6" w:space="0" w:color="auto"/>
              <w:right w:val="single" w:sz="6" w:space="0" w:color="auto"/>
            </w:tcBorders>
            <w:shd w:val="clear" w:color="auto" w:fill="auto"/>
            <w:hideMark/>
          </w:tcPr>
          <w:p w14:paraId="20C6F3E9" w14:textId="01FBB221" w:rsidR="007D3D02" w:rsidRPr="00C3540F" w:rsidRDefault="007D3D02" w:rsidP="007D3D02">
            <w:pPr>
              <w:spacing w:after="0" w:line="240" w:lineRule="auto"/>
              <w:jc w:val="center"/>
              <w:textAlignment w:val="baseline"/>
              <w:rPr>
                <w:rFonts w:ascii="Arial" w:eastAsia="Times New Roman" w:hAnsi="Arial" w:cs="Arial"/>
                <w:sz w:val="24"/>
                <w:szCs w:val="24"/>
                <w:lang w:eastAsia="en-GB"/>
              </w:rPr>
            </w:pPr>
          </w:p>
        </w:tc>
      </w:tr>
      <w:tr w:rsidR="007D3D02" w:rsidRPr="003D38C1" w14:paraId="2E8E4856" w14:textId="77777777" w:rsidTr="00E54EE9">
        <w:trPr>
          <w:trHeight w:val="391"/>
        </w:trPr>
        <w:tc>
          <w:tcPr>
            <w:tcW w:w="10857" w:type="dxa"/>
            <w:gridSpan w:val="4"/>
            <w:tcBorders>
              <w:top w:val="single" w:sz="6" w:space="0" w:color="auto"/>
              <w:left w:val="nil"/>
              <w:bottom w:val="single" w:sz="6" w:space="0" w:color="auto"/>
              <w:right w:val="nil"/>
            </w:tcBorders>
            <w:shd w:val="clear" w:color="auto" w:fill="auto"/>
            <w:hideMark/>
          </w:tcPr>
          <w:p w14:paraId="7B029EAD" w14:textId="77777777" w:rsidR="007D3D02" w:rsidRPr="00C3540F" w:rsidRDefault="007D3D02" w:rsidP="007D3D02">
            <w:pPr>
              <w:spacing w:after="0" w:line="240" w:lineRule="auto"/>
              <w:jc w:val="center"/>
              <w:textAlignment w:val="baseline"/>
              <w:rPr>
                <w:rFonts w:ascii="Arial" w:eastAsia="Times New Roman" w:hAnsi="Arial" w:cs="Arial"/>
                <w:sz w:val="24"/>
                <w:szCs w:val="24"/>
                <w:lang w:eastAsia="en-GB"/>
              </w:rPr>
            </w:pPr>
            <w:r w:rsidRPr="00C3540F">
              <w:rPr>
                <w:rFonts w:ascii="Arial" w:eastAsia="Times New Roman" w:hAnsi="Arial" w:cs="Arial"/>
                <w:sz w:val="24"/>
                <w:szCs w:val="24"/>
                <w:lang w:eastAsia="en-GB"/>
              </w:rPr>
              <w:t> </w:t>
            </w:r>
          </w:p>
        </w:tc>
      </w:tr>
      <w:tr w:rsidR="007D3D02" w:rsidRPr="003D38C1" w14:paraId="5238098B" w14:textId="77777777" w:rsidTr="00066021">
        <w:trPr>
          <w:trHeight w:val="419"/>
        </w:trPr>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2379DDE4" w14:textId="77777777" w:rsidR="007D3D02" w:rsidRPr="00C3540F" w:rsidRDefault="007D3D02" w:rsidP="007D3D02">
            <w:pPr>
              <w:spacing w:after="0" w:line="240" w:lineRule="auto"/>
              <w:jc w:val="center"/>
              <w:textAlignment w:val="baseline"/>
              <w:rPr>
                <w:rFonts w:ascii="Arial" w:eastAsia="Times New Roman" w:hAnsi="Arial" w:cs="Arial"/>
                <w:sz w:val="24"/>
                <w:szCs w:val="24"/>
                <w:lang w:eastAsia="en-GB"/>
              </w:rPr>
            </w:pPr>
            <w:r w:rsidRPr="00C3540F">
              <w:rPr>
                <w:rFonts w:ascii="Arial" w:eastAsia="Times New Roman" w:hAnsi="Arial" w:cs="Arial"/>
                <w:b/>
                <w:bCs/>
                <w:sz w:val="24"/>
                <w:szCs w:val="24"/>
                <w:lang w:eastAsia="en-GB"/>
              </w:rPr>
              <w:t>Player 1 Name</w:t>
            </w:r>
            <w:r w:rsidRPr="00C3540F">
              <w:rPr>
                <w:rFonts w:ascii="Arial" w:eastAsia="Times New Roman" w:hAnsi="Arial" w:cs="Arial"/>
                <w:sz w:val="24"/>
                <w:szCs w:val="24"/>
                <w:lang w:eastAsia="en-GB"/>
              </w:rPr>
              <w:t> </w:t>
            </w:r>
          </w:p>
        </w:tc>
        <w:tc>
          <w:tcPr>
            <w:tcW w:w="3683" w:type="dxa"/>
            <w:gridSpan w:val="2"/>
            <w:tcBorders>
              <w:top w:val="single" w:sz="6" w:space="0" w:color="auto"/>
              <w:left w:val="single" w:sz="6" w:space="0" w:color="auto"/>
              <w:bottom w:val="single" w:sz="6" w:space="0" w:color="auto"/>
              <w:right w:val="single" w:sz="6" w:space="0" w:color="auto"/>
            </w:tcBorders>
            <w:shd w:val="clear" w:color="auto" w:fill="auto"/>
            <w:hideMark/>
          </w:tcPr>
          <w:p w14:paraId="154234B8" w14:textId="77777777" w:rsidR="007D3D02" w:rsidRPr="00C3540F" w:rsidRDefault="007D3D02" w:rsidP="007D3D02">
            <w:pPr>
              <w:spacing w:after="0" w:line="240" w:lineRule="auto"/>
              <w:jc w:val="center"/>
              <w:textAlignment w:val="baseline"/>
              <w:rPr>
                <w:rFonts w:ascii="Arial" w:eastAsia="Times New Roman" w:hAnsi="Arial" w:cs="Arial"/>
                <w:sz w:val="24"/>
                <w:szCs w:val="24"/>
                <w:lang w:eastAsia="en-GB"/>
              </w:rPr>
            </w:pPr>
            <w:r w:rsidRPr="00C3540F">
              <w:rPr>
                <w:rFonts w:ascii="Arial" w:eastAsia="Times New Roman" w:hAnsi="Arial" w:cs="Arial"/>
                <w:b/>
                <w:bCs/>
                <w:sz w:val="24"/>
                <w:szCs w:val="24"/>
                <w:lang w:eastAsia="en-GB"/>
              </w:rPr>
              <w:t>Handicap/CDH</w:t>
            </w:r>
            <w:r w:rsidRPr="00C3540F">
              <w:rPr>
                <w:rFonts w:ascii="Arial" w:eastAsia="Times New Roman" w:hAnsi="Arial" w:cs="Arial"/>
                <w:sz w:val="24"/>
                <w:szCs w:val="24"/>
                <w:lang w:eastAsia="en-GB"/>
              </w:rPr>
              <w:t> </w:t>
            </w:r>
          </w:p>
        </w:tc>
        <w:tc>
          <w:tcPr>
            <w:tcW w:w="3919" w:type="dxa"/>
            <w:vMerge w:val="restart"/>
            <w:tcBorders>
              <w:top w:val="single" w:sz="6" w:space="0" w:color="auto"/>
              <w:left w:val="single" w:sz="6" w:space="0" w:color="auto"/>
              <w:bottom w:val="single" w:sz="4" w:space="0" w:color="auto"/>
              <w:right w:val="single" w:sz="6" w:space="0" w:color="auto"/>
            </w:tcBorders>
            <w:shd w:val="clear" w:color="auto" w:fill="auto"/>
            <w:hideMark/>
          </w:tcPr>
          <w:p w14:paraId="423C241E" w14:textId="77777777" w:rsidR="00066021" w:rsidRDefault="007D3D02" w:rsidP="007D3D02">
            <w:pPr>
              <w:spacing w:after="0" w:line="240" w:lineRule="auto"/>
              <w:jc w:val="center"/>
              <w:textAlignment w:val="baseline"/>
              <w:rPr>
                <w:rFonts w:ascii="Arial" w:eastAsia="Times New Roman" w:hAnsi="Arial" w:cs="Arial"/>
                <w:sz w:val="24"/>
                <w:szCs w:val="24"/>
                <w:lang w:eastAsia="en-GB"/>
              </w:rPr>
            </w:pPr>
            <w:r w:rsidRPr="00C3540F">
              <w:rPr>
                <w:rFonts w:ascii="Arial" w:eastAsia="Times New Roman" w:hAnsi="Arial" w:cs="Arial"/>
                <w:b/>
                <w:bCs/>
                <w:sz w:val="24"/>
                <w:szCs w:val="24"/>
                <w:lang w:eastAsia="en-GB"/>
              </w:rPr>
              <w:t>Dietary Requirements</w:t>
            </w:r>
            <w:r w:rsidRPr="00C3540F">
              <w:rPr>
                <w:rFonts w:ascii="Arial" w:eastAsia="Times New Roman" w:hAnsi="Arial" w:cs="Arial"/>
                <w:sz w:val="24"/>
                <w:szCs w:val="24"/>
                <w:lang w:eastAsia="en-GB"/>
              </w:rPr>
              <w:t> </w:t>
            </w:r>
          </w:p>
          <w:p w14:paraId="26B2C827" w14:textId="77777777" w:rsidR="007D3D02" w:rsidRDefault="007D3D02" w:rsidP="007D3D02">
            <w:pPr>
              <w:spacing w:after="0" w:line="240" w:lineRule="auto"/>
              <w:jc w:val="center"/>
              <w:textAlignment w:val="baseline"/>
              <w:rPr>
                <w:rFonts w:ascii="Arial" w:eastAsia="Times New Roman" w:hAnsi="Arial" w:cs="Arial"/>
                <w:noProof/>
                <w:sz w:val="24"/>
                <w:szCs w:val="24"/>
                <w:lang w:eastAsia="en-GB"/>
              </w:rPr>
            </w:pPr>
          </w:p>
          <w:p w14:paraId="27ED35DC" w14:textId="44179B3A" w:rsidR="008C6D75" w:rsidRPr="00C3540F" w:rsidRDefault="008C6D75" w:rsidP="007D3D02">
            <w:pPr>
              <w:spacing w:after="0" w:line="240" w:lineRule="auto"/>
              <w:jc w:val="center"/>
              <w:textAlignment w:val="baseline"/>
              <w:rPr>
                <w:rFonts w:ascii="Arial" w:eastAsia="Times New Roman" w:hAnsi="Arial" w:cs="Arial"/>
                <w:sz w:val="24"/>
                <w:szCs w:val="24"/>
                <w:lang w:eastAsia="en-GB"/>
              </w:rPr>
            </w:pPr>
          </w:p>
        </w:tc>
      </w:tr>
      <w:tr w:rsidR="007D3D02" w:rsidRPr="003D38C1" w14:paraId="2374620B" w14:textId="77777777" w:rsidTr="00066021">
        <w:trPr>
          <w:trHeight w:val="729"/>
        </w:trPr>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4AD3046B" w14:textId="5DE9A1E5" w:rsidR="007D3D02" w:rsidRPr="00C3540F" w:rsidRDefault="007D3D02" w:rsidP="007D3D02">
            <w:pPr>
              <w:spacing w:after="0" w:line="240" w:lineRule="auto"/>
              <w:jc w:val="center"/>
              <w:textAlignment w:val="baseline"/>
              <w:rPr>
                <w:rFonts w:ascii="Arial" w:eastAsia="Times New Roman" w:hAnsi="Arial" w:cs="Arial"/>
                <w:sz w:val="24"/>
                <w:szCs w:val="24"/>
                <w:lang w:eastAsia="en-GB"/>
              </w:rPr>
            </w:pPr>
          </w:p>
          <w:p w14:paraId="1C5D5E6E" w14:textId="77777777" w:rsidR="007D3D02" w:rsidRPr="00C3540F" w:rsidRDefault="007D3D02" w:rsidP="007D3D02">
            <w:pPr>
              <w:spacing w:after="0" w:line="240" w:lineRule="auto"/>
              <w:jc w:val="center"/>
              <w:textAlignment w:val="baseline"/>
              <w:rPr>
                <w:rFonts w:ascii="Arial" w:eastAsia="Times New Roman" w:hAnsi="Arial" w:cs="Arial"/>
                <w:sz w:val="24"/>
                <w:szCs w:val="24"/>
                <w:lang w:eastAsia="en-GB"/>
              </w:rPr>
            </w:pPr>
            <w:r w:rsidRPr="00C3540F">
              <w:rPr>
                <w:rFonts w:ascii="Arial" w:eastAsia="Times New Roman" w:hAnsi="Arial" w:cs="Arial"/>
                <w:sz w:val="24"/>
                <w:szCs w:val="24"/>
                <w:lang w:eastAsia="en-GB"/>
              </w:rPr>
              <w:t> </w:t>
            </w:r>
          </w:p>
        </w:tc>
        <w:tc>
          <w:tcPr>
            <w:tcW w:w="3683" w:type="dxa"/>
            <w:gridSpan w:val="2"/>
            <w:tcBorders>
              <w:top w:val="single" w:sz="6" w:space="0" w:color="auto"/>
              <w:left w:val="single" w:sz="6" w:space="0" w:color="auto"/>
              <w:bottom w:val="single" w:sz="6" w:space="0" w:color="auto"/>
              <w:right w:val="single" w:sz="6" w:space="0" w:color="auto"/>
            </w:tcBorders>
            <w:shd w:val="clear" w:color="auto" w:fill="auto"/>
            <w:hideMark/>
          </w:tcPr>
          <w:p w14:paraId="44FC6878" w14:textId="5CE5066C" w:rsidR="007D3D02" w:rsidRPr="00C3540F" w:rsidRDefault="008C6D75" w:rsidP="008C6D75">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              </w:t>
            </w:r>
          </w:p>
        </w:tc>
        <w:tc>
          <w:tcPr>
            <w:tcW w:w="3919" w:type="dxa"/>
            <w:vMerge/>
            <w:tcBorders>
              <w:top w:val="single" w:sz="4" w:space="0" w:color="auto"/>
              <w:left w:val="single" w:sz="6" w:space="0" w:color="auto"/>
              <w:bottom w:val="single" w:sz="4" w:space="0" w:color="auto"/>
              <w:right w:val="single" w:sz="6" w:space="0" w:color="auto"/>
            </w:tcBorders>
            <w:shd w:val="clear" w:color="auto" w:fill="auto"/>
            <w:vAlign w:val="center"/>
            <w:hideMark/>
          </w:tcPr>
          <w:p w14:paraId="22409A83" w14:textId="77777777" w:rsidR="007D3D02" w:rsidRPr="00C3540F" w:rsidRDefault="007D3D02" w:rsidP="007D3D02">
            <w:pPr>
              <w:spacing w:after="0" w:line="240" w:lineRule="auto"/>
              <w:rPr>
                <w:rFonts w:ascii="Arial" w:eastAsia="Times New Roman" w:hAnsi="Arial" w:cs="Arial"/>
                <w:sz w:val="24"/>
                <w:szCs w:val="24"/>
                <w:lang w:eastAsia="en-GB"/>
              </w:rPr>
            </w:pPr>
          </w:p>
        </w:tc>
      </w:tr>
      <w:tr w:rsidR="007D3D02" w:rsidRPr="003D38C1" w14:paraId="2FA9076B" w14:textId="77777777" w:rsidTr="00066021">
        <w:trPr>
          <w:trHeight w:val="391"/>
        </w:trPr>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42E1FA4A" w14:textId="77777777" w:rsidR="007D3D02" w:rsidRPr="00C3540F" w:rsidRDefault="007D3D02" w:rsidP="007D3D02">
            <w:pPr>
              <w:spacing w:after="0" w:line="240" w:lineRule="auto"/>
              <w:jc w:val="center"/>
              <w:textAlignment w:val="baseline"/>
              <w:rPr>
                <w:rFonts w:ascii="Arial" w:eastAsia="Times New Roman" w:hAnsi="Arial" w:cs="Arial"/>
                <w:sz w:val="24"/>
                <w:szCs w:val="24"/>
                <w:lang w:eastAsia="en-GB"/>
              </w:rPr>
            </w:pPr>
            <w:r w:rsidRPr="00C3540F">
              <w:rPr>
                <w:rFonts w:ascii="Arial" w:eastAsia="Times New Roman" w:hAnsi="Arial" w:cs="Arial"/>
                <w:b/>
                <w:bCs/>
                <w:sz w:val="24"/>
                <w:szCs w:val="24"/>
                <w:lang w:eastAsia="en-GB"/>
              </w:rPr>
              <w:t>Player 2 Name</w:t>
            </w:r>
            <w:r w:rsidRPr="00C3540F">
              <w:rPr>
                <w:rFonts w:ascii="Arial" w:eastAsia="Times New Roman" w:hAnsi="Arial" w:cs="Arial"/>
                <w:sz w:val="24"/>
                <w:szCs w:val="24"/>
                <w:lang w:eastAsia="en-GB"/>
              </w:rPr>
              <w:t> </w:t>
            </w:r>
          </w:p>
        </w:tc>
        <w:tc>
          <w:tcPr>
            <w:tcW w:w="3683" w:type="dxa"/>
            <w:gridSpan w:val="2"/>
            <w:tcBorders>
              <w:top w:val="single" w:sz="6" w:space="0" w:color="auto"/>
              <w:left w:val="single" w:sz="6" w:space="0" w:color="auto"/>
              <w:bottom w:val="single" w:sz="6" w:space="0" w:color="auto"/>
              <w:right w:val="single" w:sz="4" w:space="0" w:color="auto"/>
            </w:tcBorders>
            <w:shd w:val="clear" w:color="auto" w:fill="auto"/>
            <w:hideMark/>
          </w:tcPr>
          <w:p w14:paraId="724BCEDC" w14:textId="77777777" w:rsidR="007D3D02" w:rsidRPr="00C3540F" w:rsidRDefault="007D3D02" w:rsidP="007D3D02">
            <w:pPr>
              <w:spacing w:after="0" w:line="240" w:lineRule="auto"/>
              <w:jc w:val="center"/>
              <w:textAlignment w:val="baseline"/>
              <w:rPr>
                <w:rFonts w:ascii="Arial" w:eastAsia="Times New Roman" w:hAnsi="Arial" w:cs="Arial"/>
                <w:sz w:val="24"/>
                <w:szCs w:val="24"/>
                <w:lang w:eastAsia="en-GB"/>
              </w:rPr>
            </w:pPr>
            <w:r w:rsidRPr="00C3540F">
              <w:rPr>
                <w:rFonts w:ascii="Arial" w:eastAsia="Times New Roman" w:hAnsi="Arial" w:cs="Arial"/>
                <w:b/>
                <w:bCs/>
                <w:sz w:val="24"/>
                <w:szCs w:val="24"/>
                <w:lang w:eastAsia="en-GB"/>
              </w:rPr>
              <w:t>Handicap/CDH</w:t>
            </w:r>
            <w:r w:rsidRPr="00C3540F">
              <w:rPr>
                <w:rFonts w:ascii="Arial" w:eastAsia="Times New Roman" w:hAnsi="Arial" w:cs="Arial"/>
                <w:sz w:val="24"/>
                <w:szCs w:val="24"/>
                <w:lang w:eastAsia="en-GB"/>
              </w:rPr>
              <w:t> </w:t>
            </w:r>
          </w:p>
        </w:tc>
        <w:tc>
          <w:tcPr>
            <w:tcW w:w="39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10BCB0F" w14:textId="77777777" w:rsidR="00066021" w:rsidRDefault="007D3D02" w:rsidP="008C6D75">
            <w:pPr>
              <w:spacing w:after="0" w:line="240" w:lineRule="auto"/>
              <w:jc w:val="center"/>
              <w:textAlignment w:val="baseline"/>
              <w:rPr>
                <w:rFonts w:ascii="Arial" w:eastAsia="Times New Roman" w:hAnsi="Arial" w:cs="Arial"/>
                <w:sz w:val="24"/>
                <w:szCs w:val="24"/>
                <w:lang w:eastAsia="en-GB"/>
              </w:rPr>
            </w:pPr>
            <w:r w:rsidRPr="00C3540F">
              <w:rPr>
                <w:rFonts w:ascii="Arial" w:eastAsia="Times New Roman" w:hAnsi="Arial" w:cs="Arial"/>
                <w:b/>
                <w:bCs/>
                <w:sz w:val="24"/>
                <w:szCs w:val="24"/>
                <w:lang w:eastAsia="en-GB"/>
              </w:rPr>
              <w:t>Dietary Requirements</w:t>
            </w:r>
            <w:r w:rsidRPr="00C3540F">
              <w:rPr>
                <w:rFonts w:ascii="Arial" w:eastAsia="Times New Roman" w:hAnsi="Arial" w:cs="Arial"/>
                <w:sz w:val="24"/>
                <w:szCs w:val="24"/>
                <w:lang w:eastAsia="en-GB"/>
              </w:rPr>
              <w:t> </w:t>
            </w:r>
          </w:p>
          <w:p w14:paraId="20C8E402" w14:textId="77777777" w:rsidR="008C6D75" w:rsidRDefault="008C6D75" w:rsidP="008C6D75">
            <w:pPr>
              <w:spacing w:after="0" w:line="240" w:lineRule="auto"/>
              <w:jc w:val="center"/>
              <w:textAlignment w:val="baseline"/>
              <w:rPr>
                <w:rFonts w:ascii="Arial" w:eastAsia="Times New Roman" w:hAnsi="Arial" w:cs="Arial"/>
                <w:sz w:val="24"/>
                <w:szCs w:val="24"/>
                <w:lang w:eastAsia="en-GB"/>
              </w:rPr>
            </w:pPr>
          </w:p>
          <w:p w14:paraId="614BAFED" w14:textId="16A5EF45" w:rsidR="008C6D75" w:rsidRPr="00C3540F" w:rsidRDefault="008C6D75" w:rsidP="008C6D75">
            <w:pPr>
              <w:spacing w:after="0" w:line="240" w:lineRule="auto"/>
              <w:jc w:val="center"/>
              <w:textAlignment w:val="baseline"/>
              <w:rPr>
                <w:rFonts w:ascii="Arial" w:eastAsia="Times New Roman" w:hAnsi="Arial" w:cs="Arial"/>
                <w:sz w:val="24"/>
                <w:szCs w:val="24"/>
                <w:lang w:eastAsia="en-GB"/>
              </w:rPr>
            </w:pPr>
          </w:p>
        </w:tc>
      </w:tr>
      <w:tr w:rsidR="007D3D02" w:rsidRPr="003D38C1" w14:paraId="1C1C2393" w14:textId="77777777" w:rsidTr="00066021">
        <w:trPr>
          <w:trHeight w:val="391"/>
        </w:trPr>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028E5211" w14:textId="591166FC" w:rsidR="007D3D02" w:rsidRPr="003D38C1" w:rsidRDefault="007D3D02" w:rsidP="007D3D02">
            <w:pPr>
              <w:spacing w:after="0" w:line="240" w:lineRule="auto"/>
              <w:jc w:val="center"/>
              <w:textAlignment w:val="baseline"/>
              <w:rPr>
                <w:rFonts w:ascii="Times New Roman" w:eastAsia="Times New Roman" w:hAnsi="Times New Roman"/>
                <w:sz w:val="24"/>
                <w:szCs w:val="24"/>
                <w:lang w:eastAsia="en-GB"/>
              </w:rPr>
            </w:pPr>
          </w:p>
          <w:p w14:paraId="28EF0083" w14:textId="77777777" w:rsidR="007D3D02" w:rsidRPr="003D38C1" w:rsidRDefault="007D3D02" w:rsidP="007D3D02">
            <w:pPr>
              <w:spacing w:after="0" w:line="240" w:lineRule="auto"/>
              <w:jc w:val="center"/>
              <w:textAlignment w:val="baseline"/>
              <w:rPr>
                <w:rFonts w:ascii="Times New Roman" w:eastAsia="Times New Roman" w:hAnsi="Times New Roman"/>
                <w:sz w:val="24"/>
                <w:szCs w:val="24"/>
                <w:lang w:eastAsia="en-GB"/>
              </w:rPr>
            </w:pPr>
            <w:r w:rsidRPr="003D38C1">
              <w:rPr>
                <w:rFonts w:eastAsia="Times New Roman"/>
                <w:sz w:val="24"/>
                <w:szCs w:val="24"/>
                <w:lang w:eastAsia="en-GB"/>
              </w:rPr>
              <w:t> </w:t>
            </w:r>
          </w:p>
        </w:tc>
        <w:tc>
          <w:tcPr>
            <w:tcW w:w="3683" w:type="dxa"/>
            <w:gridSpan w:val="2"/>
            <w:tcBorders>
              <w:top w:val="single" w:sz="6" w:space="0" w:color="auto"/>
              <w:left w:val="single" w:sz="6" w:space="0" w:color="auto"/>
              <w:bottom w:val="single" w:sz="6" w:space="0" w:color="auto"/>
              <w:right w:val="single" w:sz="4" w:space="0" w:color="auto"/>
            </w:tcBorders>
            <w:shd w:val="clear" w:color="auto" w:fill="auto"/>
            <w:hideMark/>
          </w:tcPr>
          <w:p w14:paraId="73F36D1E" w14:textId="12B5AAFA" w:rsidR="007D3D02" w:rsidRPr="003D38C1" w:rsidRDefault="00471E57" w:rsidP="00471E57">
            <w:pPr>
              <w:spacing w:after="0" w:line="240" w:lineRule="auto"/>
              <w:textAlignment w:val="baseline"/>
              <w:rPr>
                <w:rFonts w:ascii="Times New Roman" w:eastAsia="Times New Roman" w:hAnsi="Times New Roman"/>
                <w:sz w:val="24"/>
                <w:szCs w:val="24"/>
                <w:lang w:eastAsia="en-GB"/>
              </w:rPr>
            </w:pPr>
            <w:r>
              <w:rPr>
                <w:rFonts w:eastAsia="Times New Roman"/>
                <w:sz w:val="24"/>
                <w:szCs w:val="24"/>
                <w:lang w:eastAsia="en-GB"/>
              </w:rPr>
              <w:t xml:space="preserve">                 </w:t>
            </w:r>
          </w:p>
        </w:tc>
        <w:tc>
          <w:tcPr>
            <w:tcW w:w="39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AE0C56" w14:textId="77777777" w:rsidR="007D3D02" w:rsidRPr="003D38C1" w:rsidRDefault="007D3D02" w:rsidP="007D3D02">
            <w:pPr>
              <w:spacing w:after="0" w:line="240" w:lineRule="auto"/>
              <w:rPr>
                <w:rFonts w:ascii="Times New Roman" w:eastAsia="Times New Roman" w:hAnsi="Times New Roman"/>
                <w:sz w:val="24"/>
                <w:szCs w:val="24"/>
                <w:lang w:eastAsia="en-GB"/>
              </w:rPr>
            </w:pPr>
          </w:p>
        </w:tc>
      </w:tr>
      <w:tr w:rsidR="00E54EE9" w:rsidRPr="003D38C1" w14:paraId="2674E360" w14:textId="77777777" w:rsidTr="00066021">
        <w:trPr>
          <w:trHeight w:val="391"/>
        </w:trPr>
        <w:tc>
          <w:tcPr>
            <w:tcW w:w="3255" w:type="dxa"/>
            <w:tcBorders>
              <w:top w:val="single" w:sz="6" w:space="0" w:color="auto"/>
              <w:left w:val="single" w:sz="6" w:space="0" w:color="auto"/>
              <w:bottom w:val="single" w:sz="6" w:space="0" w:color="auto"/>
              <w:right w:val="single" w:sz="6" w:space="0" w:color="auto"/>
            </w:tcBorders>
            <w:shd w:val="clear" w:color="auto" w:fill="auto"/>
          </w:tcPr>
          <w:p w14:paraId="7E8D7A31" w14:textId="4F705A41" w:rsidR="00E54EE9" w:rsidRPr="00C3540F" w:rsidRDefault="00E54EE9" w:rsidP="00E54EE9">
            <w:pPr>
              <w:spacing w:after="0" w:line="240" w:lineRule="auto"/>
              <w:jc w:val="center"/>
              <w:textAlignment w:val="baseline"/>
              <w:rPr>
                <w:rFonts w:ascii="Arial" w:eastAsia="Times New Roman" w:hAnsi="Arial" w:cs="Arial"/>
                <w:sz w:val="24"/>
                <w:szCs w:val="24"/>
                <w:lang w:eastAsia="en-GB"/>
              </w:rPr>
            </w:pPr>
            <w:r w:rsidRPr="00C3540F">
              <w:rPr>
                <w:rFonts w:ascii="Arial" w:eastAsia="Times New Roman" w:hAnsi="Arial" w:cs="Arial"/>
                <w:b/>
                <w:bCs/>
                <w:sz w:val="24"/>
                <w:szCs w:val="24"/>
                <w:lang w:eastAsia="en-GB"/>
              </w:rPr>
              <w:t xml:space="preserve">Player </w:t>
            </w:r>
            <w:r>
              <w:rPr>
                <w:rFonts w:ascii="Arial" w:eastAsia="Times New Roman" w:hAnsi="Arial" w:cs="Arial"/>
                <w:b/>
                <w:bCs/>
                <w:sz w:val="24"/>
                <w:szCs w:val="24"/>
                <w:lang w:eastAsia="en-GB"/>
              </w:rPr>
              <w:t>3</w:t>
            </w:r>
            <w:r w:rsidRPr="00C3540F">
              <w:rPr>
                <w:rFonts w:ascii="Arial" w:eastAsia="Times New Roman" w:hAnsi="Arial" w:cs="Arial"/>
                <w:b/>
                <w:bCs/>
                <w:sz w:val="24"/>
                <w:szCs w:val="24"/>
                <w:lang w:eastAsia="en-GB"/>
              </w:rPr>
              <w:t xml:space="preserve"> Name</w:t>
            </w:r>
          </w:p>
        </w:tc>
        <w:tc>
          <w:tcPr>
            <w:tcW w:w="3683" w:type="dxa"/>
            <w:gridSpan w:val="2"/>
            <w:tcBorders>
              <w:top w:val="single" w:sz="6" w:space="0" w:color="auto"/>
              <w:left w:val="single" w:sz="6" w:space="0" w:color="auto"/>
              <w:bottom w:val="single" w:sz="6" w:space="0" w:color="auto"/>
              <w:right w:val="single" w:sz="6" w:space="0" w:color="auto"/>
            </w:tcBorders>
            <w:shd w:val="clear" w:color="auto" w:fill="auto"/>
          </w:tcPr>
          <w:p w14:paraId="1495A80F" w14:textId="7B976890" w:rsidR="00E54EE9" w:rsidRPr="003D38C1" w:rsidRDefault="00E54EE9" w:rsidP="00E54EE9">
            <w:pPr>
              <w:spacing w:after="0" w:line="240" w:lineRule="auto"/>
              <w:jc w:val="center"/>
              <w:textAlignment w:val="baseline"/>
              <w:rPr>
                <w:rFonts w:eastAsia="Times New Roman"/>
                <w:sz w:val="24"/>
                <w:szCs w:val="24"/>
                <w:lang w:eastAsia="en-GB"/>
              </w:rPr>
            </w:pPr>
            <w:r w:rsidRPr="00C3540F">
              <w:rPr>
                <w:rFonts w:ascii="Arial" w:eastAsia="Times New Roman" w:hAnsi="Arial" w:cs="Arial"/>
                <w:b/>
                <w:bCs/>
                <w:sz w:val="24"/>
                <w:szCs w:val="24"/>
                <w:lang w:eastAsia="en-GB"/>
              </w:rPr>
              <w:t>Handicap/CDH</w:t>
            </w:r>
          </w:p>
        </w:tc>
        <w:tc>
          <w:tcPr>
            <w:tcW w:w="3919" w:type="dxa"/>
            <w:tcBorders>
              <w:top w:val="single" w:sz="4" w:space="0" w:color="auto"/>
              <w:left w:val="single" w:sz="6" w:space="0" w:color="auto"/>
              <w:bottom w:val="single" w:sz="6" w:space="0" w:color="auto"/>
              <w:right w:val="single" w:sz="6" w:space="0" w:color="auto"/>
            </w:tcBorders>
            <w:shd w:val="clear" w:color="auto" w:fill="auto"/>
          </w:tcPr>
          <w:p w14:paraId="4C5CFD79" w14:textId="67980E7A" w:rsidR="00E54EE9" w:rsidRPr="003D38C1" w:rsidRDefault="00E54EE9" w:rsidP="00E54EE9">
            <w:pPr>
              <w:spacing w:after="0" w:line="240" w:lineRule="auto"/>
              <w:jc w:val="center"/>
              <w:rPr>
                <w:rFonts w:ascii="Times New Roman" w:eastAsia="Times New Roman" w:hAnsi="Times New Roman"/>
                <w:sz w:val="24"/>
                <w:szCs w:val="24"/>
                <w:lang w:eastAsia="en-GB"/>
              </w:rPr>
            </w:pPr>
            <w:r w:rsidRPr="00C3540F">
              <w:rPr>
                <w:rFonts w:ascii="Arial" w:eastAsia="Times New Roman" w:hAnsi="Arial" w:cs="Arial"/>
                <w:b/>
                <w:bCs/>
                <w:sz w:val="24"/>
                <w:szCs w:val="24"/>
                <w:lang w:eastAsia="en-GB"/>
              </w:rPr>
              <w:t>Dietary Requirements</w:t>
            </w:r>
          </w:p>
        </w:tc>
      </w:tr>
      <w:tr w:rsidR="00E54EE9" w:rsidRPr="003D38C1" w14:paraId="0D568F4F" w14:textId="77777777" w:rsidTr="00E54EE9">
        <w:trPr>
          <w:trHeight w:val="391"/>
        </w:trPr>
        <w:tc>
          <w:tcPr>
            <w:tcW w:w="3255" w:type="dxa"/>
            <w:tcBorders>
              <w:top w:val="single" w:sz="6" w:space="0" w:color="auto"/>
              <w:left w:val="single" w:sz="6" w:space="0" w:color="auto"/>
              <w:bottom w:val="single" w:sz="6" w:space="0" w:color="auto"/>
              <w:right w:val="single" w:sz="6" w:space="0" w:color="auto"/>
            </w:tcBorders>
            <w:shd w:val="clear" w:color="auto" w:fill="auto"/>
          </w:tcPr>
          <w:p w14:paraId="4CC48E1C" w14:textId="67B50117" w:rsidR="00E54EE9" w:rsidRPr="00C3540F" w:rsidRDefault="00E54EE9" w:rsidP="00E54EE9">
            <w:pPr>
              <w:spacing w:after="0" w:line="240" w:lineRule="auto"/>
              <w:jc w:val="center"/>
              <w:textAlignment w:val="baseline"/>
              <w:rPr>
                <w:rFonts w:ascii="Arial" w:eastAsia="Times New Roman" w:hAnsi="Arial" w:cs="Arial"/>
                <w:sz w:val="24"/>
                <w:szCs w:val="24"/>
                <w:lang w:eastAsia="en-GB"/>
              </w:rPr>
            </w:pPr>
          </w:p>
          <w:p w14:paraId="6A0CE463" w14:textId="2B8C9BCB" w:rsidR="00E54EE9" w:rsidRPr="00C3540F" w:rsidRDefault="00E54EE9" w:rsidP="00E54EE9">
            <w:pPr>
              <w:spacing w:after="0" w:line="240" w:lineRule="auto"/>
              <w:textAlignment w:val="baseline"/>
              <w:rPr>
                <w:rFonts w:ascii="Arial" w:eastAsia="Times New Roman" w:hAnsi="Arial" w:cs="Arial"/>
                <w:b/>
                <w:bCs/>
                <w:sz w:val="24"/>
                <w:szCs w:val="24"/>
                <w:lang w:eastAsia="en-GB"/>
              </w:rPr>
            </w:pPr>
            <w:r w:rsidRPr="00C3540F">
              <w:rPr>
                <w:rFonts w:ascii="Arial" w:eastAsia="Times New Roman" w:hAnsi="Arial" w:cs="Arial"/>
                <w:sz w:val="24"/>
                <w:szCs w:val="24"/>
                <w:lang w:eastAsia="en-GB"/>
              </w:rPr>
              <w:t> </w:t>
            </w:r>
          </w:p>
        </w:tc>
        <w:tc>
          <w:tcPr>
            <w:tcW w:w="3683" w:type="dxa"/>
            <w:gridSpan w:val="2"/>
            <w:tcBorders>
              <w:top w:val="single" w:sz="6" w:space="0" w:color="auto"/>
              <w:left w:val="single" w:sz="6" w:space="0" w:color="auto"/>
              <w:bottom w:val="single" w:sz="6" w:space="0" w:color="auto"/>
              <w:right w:val="single" w:sz="6" w:space="0" w:color="auto"/>
            </w:tcBorders>
            <w:shd w:val="clear" w:color="auto" w:fill="auto"/>
          </w:tcPr>
          <w:p w14:paraId="0BA28980" w14:textId="4FE995CB" w:rsidR="00E54EE9" w:rsidRPr="00C3540F" w:rsidRDefault="00E54EE9" w:rsidP="00E54EE9">
            <w:pPr>
              <w:spacing w:after="0" w:line="240" w:lineRule="auto"/>
              <w:textAlignment w:val="baseline"/>
              <w:rPr>
                <w:rFonts w:ascii="Arial" w:eastAsia="Times New Roman" w:hAnsi="Arial" w:cs="Arial"/>
                <w:b/>
                <w:bCs/>
                <w:sz w:val="24"/>
                <w:szCs w:val="24"/>
                <w:lang w:eastAsia="en-GB"/>
              </w:rPr>
            </w:pPr>
            <w:r w:rsidRPr="00C3540F">
              <w:rPr>
                <w:rFonts w:ascii="Arial" w:eastAsia="Times New Roman" w:hAnsi="Arial" w:cs="Arial"/>
                <w:sz w:val="24"/>
                <w:szCs w:val="24"/>
                <w:lang w:eastAsia="en-GB"/>
              </w:rPr>
              <w:t> </w:t>
            </w:r>
            <w:r w:rsidR="0084325C">
              <w:rPr>
                <w:rFonts w:ascii="Arial" w:eastAsia="Times New Roman" w:hAnsi="Arial" w:cs="Arial"/>
                <w:sz w:val="24"/>
                <w:szCs w:val="24"/>
                <w:lang w:eastAsia="en-GB"/>
              </w:rPr>
              <w:t xml:space="preserve">             </w:t>
            </w:r>
          </w:p>
        </w:tc>
        <w:tc>
          <w:tcPr>
            <w:tcW w:w="3919" w:type="dxa"/>
            <w:tcBorders>
              <w:top w:val="single" w:sz="6" w:space="0" w:color="auto"/>
              <w:left w:val="single" w:sz="6" w:space="0" w:color="auto"/>
              <w:bottom w:val="single" w:sz="6" w:space="0" w:color="auto"/>
              <w:right w:val="single" w:sz="6" w:space="0" w:color="auto"/>
            </w:tcBorders>
            <w:shd w:val="clear" w:color="auto" w:fill="auto"/>
            <w:vAlign w:val="center"/>
          </w:tcPr>
          <w:p w14:paraId="7581BDAD" w14:textId="365B97AF" w:rsidR="00E54EE9" w:rsidRPr="00C3540F" w:rsidRDefault="00E54EE9" w:rsidP="00E54EE9">
            <w:pPr>
              <w:spacing w:after="0" w:line="240" w:lineRule="auto"/>
              <w:rPr>
                <w:rFonts w:ascii="Arial" w:eastAsia="Times New Roman" w:hAnsi="Arial" w:cs="Arial"/>
                <w:b/>
                <w:bCs/>
                <w:sz w:val="24"/>
                <w:szCs w:val="24"/>
                <w:lang w:eastAsia="en-GB"/>
              </w:rPr>
            </w:pPr>
          </w:p>
        </w:tc>
      </w:tr>
      <w:tr w:rsidR="00E54EE9" w:rsidRPr="003D38C1" w14:paraId="441BAF17" w14:textId="77777777" w:rsidTr="00E54EE9">
        <w:trPr>
          <w:trHeight w:val="391"/>
        </w:trPr>
        <w:tc>
          <w:tcPr>
            <w:tcW w:w="3255" w:type="dxa"/>
            <w:tcBorders>
              <w:top w:val="single" w:sz="6" w:space="0" w:color="auto"/>
              <w:left w:val="single" w:sz="6" w:space="0" w:color="auto"/>
              <w:bottom w:val="single" w:sz="6" w:space="0" w:color="auto"/>
              <w:right w:val="single" w:sz="6" w:space="0" w:color="auto"/>
            </w:tcBorders>
            <w:shd w:val="clear" w:color="auto" w:fill="auto"/>
          </w:tcPr>
          <w:p w14:paraId="5D6A748C" w14:textId="5D50B0B1" w:rsidR="00E54EE9" w:rsidRPr="00C3540F" w:rsidRDefault="00E54EE9" w:rsidP="00E54EE9">
            <w:pPr>
              <w:spacing w:after="0" w:line="240" w:lineRule="auto"/>
              <w:jc w:val="center"/>
              <w:textAlignment w:val="baseline"/>
              <w:rPr>
                <w:rFonts w:ascii="Arial" w:eastAsia="Times New Roman" w:hAnsi="Arial" w:cs="Arial"/>
                <w:sz w:val="24"/>
                <w:szCs w:val="24"/>
                <w:lang w:eastAsia="en-GB"/>
              </w:rPr>
            </w:pPr>
            <w:r w:rsidRPr="00C3540F">
              <w:rPr>
                <w:rFonts w:ascii="Arial" w:eastAsia="Times New Roman" w:hAnsi="Arial" w:cs="Arial"/>
                <w:b/>
                <w:bCs/>
                <w:sz w:val="24"/>
                <w:szCs w:val="24"/>
                <w:lang w:eastAsia="en-GB"/>
              </w:rPr>
              <w:t xml:space="preserve">Player </w:t>
            </w:r>
            <w:r>
              <w:rPr>
                <w:rFonts w:ascii="Arial" w:eastAsia="Times New Roman" w:hAnsi="Arial" w:cs="Arial"/>
                <w:b/>
                <w:bCs/>
                <w:sz w:val="24"/>
                <w:szCs w:val="24"/>
                <w:lang w:eastAsia="en-GB"/>
              </w:rPr>
              <w:t>4</w:t>
            </w:r>
            <w:r w:rsidRPr="00C3540F">
              <w:rPr>
                <w:rFonts w:ascii="Arial" w:eastAsia="Times New Roman" w:hAnsi="Arial" w:cs="Arial"/>
                <w:b/>
                <w:bCs/>
                <w:sz w:val="24"/>
                <w:szCs w:val="24"/>
                <w:lang w:eastAsia="en-GB"/>
              </w:rPr>
              <w:t xml:space="preserve"> Name</w:t>
            </w:r>
            <w:r w:rsidRPr="00C3540F">
              <w:rPr>
                <w:rFonts w:ascii="Arial" w:eastAsia="Times New Roman" w:hAnsi="Arial" w:cs="Arial"/>
                <w:sz w:val="24"/>
                <w:szCs w:val="24"/>
                <w:lang w:eastAsia="en-GB"/>
              </w:rPr>
              <w:t> </w:t>
            </w:r>
          </w:p>
        </w:tc>
        <w:tc>
          <w:tcPr>
            <w:tcW w:w="3683" w:type="dxa"/>
            <w:gridSpan w:val="2"/>
            <w:tcBorders>
              <w:top w:val="single" w:sz="6" w:space="0" w:color="auto"/>
              <w:left w:val="single" w:sz="6" w:space="0" w:color="auto"/>
              <w:bottom w:val="single" w:sz="6" w:space="0" w:color="auto"/>
              <w:right w:val="single" w:sz="6" w:space="0" w:color="auto"/>
            </w:tcBorders>
            <w:shd w:val="clear" w:color="auto" w:fill="auto"/>
          </w:tcPr>
          <w:p w14:paraId="5805FDB8" w14:textId="7A935C96" w:rsidR="00E54EE9" w:rsidRPr="00C3540F" w:rsidRDefault="00E54EE9" w:rsidP="00E54EE9">
            <w:pPr>
              <w:spacing w:after="0" w:line="240" w:lineRule="auto"/>
              <w:jc w:val="center"/>
              <w:textAlignment w:val="baseline"/>
              <w:rPr>
                <w:rFonts w:ascii="Arial" w:eastAsia="Times New Roman" w:hAnsi="Arial" w:cs="Arial"/>
                <w:sz w:val="24"/>
                <w:szCs w:val="24"/>
                <w:lang w:eastAsia="en-GB"/>
              </w:rPr>
            </w:pPr>
            <w:r w:rsidRPr="00C3540F">
              <w:rPr>
                <w:rFonts w:ascii="Arial" w:eastAsia="Times New Roman" w:hAnsi="Arial" w:cs="Arial"/>
                <w:b/>
                <w:bCs/>
                <w:sz w:val="24"/>
                <w:szCs w:val="24"/>
                <w:lang w:eastAsia="en-GB"/>
              </w:rPr>
              <w:t>Handicap/CDH</w:t>
            </w:r>
          </w:p>
        </w:tc>
        <w:tc>
          <w:tcPr>
            <w:tcW w:w="3919" w:type="dxa"/>
            <w:tcBorders>
              <w:top w:val="single" w:sz="6" w:space="0" w:color="auto"/>
              <w:left w:val="single" w:sz="6" w:space="0" w:color="auto"/>
              <w:bottom w:val="single" w:sz="6" w:space="0" w:color="auto"/>
              <w:right w:val="single" w:sz="6" w:space="0" w:color="auto"/>
            </w:tcBorders>
            <w:shd w:val="clear" w:color="auto" w:fill="auto"/>
          </w:tcPr>
          <w:p w14:paraId="78E35408" w14:textId="0253E580" w:rsidR="00E54EE9" w:rsidRPr="00C3540F" w:rsidRDefault="00E54EE9" w:rsidP="00E54EE9">
            <w:pPr>
              <w:spacing w:after="0" w:line="240" w:lineRule="auto"/>
              <w:jc w:val="center"/>
              <w:rPr>
                <w:rFonts w:ascii="Arial" w:eastAsia="Times New Roman" w:hAnsi="Arial" w:cs="Arial"/>
                <w:b/>
                <w:bCs/>
                <w:sz w:val="24"/>
                <w:szCs w:val="24"/>
                <w:lang w:eastAsia="en-GB"/>
              </w:rPr>
            </w:pPr>
            <w:r w:rsidRPr="00C3540F">
              <w:rPr>
                <w:rFonts w:ascii="Arial" w:eastAsia="Times New Roman" w:hAnsi="Arial" w:cs="Arial"/>
                <w:b/>
                <w:bCs/>
                <w:sz w:val="24"/>
                <w:szCs w:val="24"/>
                <w:lang w:eastAsia="en-GB"/>
              </w:rPr>
              <w:t>Dietary Requirements</w:t>
            </w:r>
          </w:p>
        </w:tc>
      </w:tr>
      <w:tr w:rsidR="00E54EE9" w:rsidRPr="003D38C1" w14:paraId="0B1A1F83" w14:textId="77777777" w:rsidTr="00E54EE9">
        <w:trPr>
          <w:trHeight w:val="391"/>
        </w:trPr>
        <w:tc>
          <w:tcPr>
            <w:tcW w:w="3255" w:type="dxa"/>
            <w:tcBorders>
              <w:top w:val="single" w:sz="6" w:space="0" w:color="auto"/>
              <w:left w:val="single" w:sz="6" w:space="0" w:color="auto"/>
              <w:bottom w:val="single" w:sz="6" w:space="0" w:color="auto"/>
              <w:right w:val="single" w:sz="6" w:space="0" w:color="auto"/>
            </w:tcBorders>
            <w:shd w:val="clear" w:color="auto" w:fill="auto"/>
          </w:tcPr>
          <w:p w14:paraId="0437AD0D" w14:textId="133A29BC" w:rsidR="00E54EE9" w:rsidRPr="003D38C1" w:rsidRDefault="00E54EE9" w:rsidP="00E54EE9">
            <w:pPr>
              <w:spacing w:after="0" w:line="240" w:lineRule="auto"/>
              <w:jc w:val="center"/>
              <w:textAlignment w:val="baseline"/>
              <w:rPr>
                <w:rFonts w:ascii="Times New Roman" w:eastAsia="Times New Roman" w:hAnsi="Times New Roman"/>
                <w:sz w:val="24"/>
                <w:szCs w:val="24"/>
                <w:lang w:eastAsia="en-GB"/>
              </w:rPr>
            </w:pPr>
          </w:p>
          <w:p w14:paraId="356C3EAB" w14:textId="66F671A2" w:rsidR="00E54EE9" w:rsidRPr="00C3540F" w:rsidRDefault="00E54EE9" w:rsidP="00E54EE9">
            <w:pPr>
              <w:spacing w:after="0" w:line="240" w:lineRule="auto"/>
              <w:jc w:val="center"/>
              <w:textAlignment w:val="baseline"/>
              <w:rPr>
                <w:rFonts w:ascii="Arial" w:eastAsia="Times New Roman" w:hAnsi="Arial" w:cs="Arial"/>
                <w:b/>
                <w:bCs/>
                <w:sz w:val="24"/>
                <w:szCs w:val="24"/>
                <w:lang w:eastAsia="en-GB"/>
              </w:rPr>
            </w:pPr>
            <w:r w:rsidRPr="003D38C1">
              <w:rPr>
                <w:rFonts w:eastAsia="Times New Roman"/>
                <w:sz w:val="24"/>
                <w:szCs w:val="24"/>
                <w:lang w:eastAsia="en-GB"/>
              </w:rPr>
              <w:t> </w:t>
            </w:r>
          </w:p>
        </w:tc>
        <w:tc>
          <w:tcPr>
            <w:tcW w:w="3683" w:type="dxa"/>
            <w:gridSpan w:val="2"/>
            <w:tcBorders>
              <w:top w:val="single" w:sz="6" w:space="0" w:color="auto"/>
              <w:left w:val="single" w:sz="6" w:space="0" w:color="auto"/>
              <w:bottom w:val="single" w:sz="6" w:space="0" w:color="auto"/>
              <w:right w:val="single" w:sz="6" w:space="0" w:color="auto"/>
            </w:tcBorders>
            <w:shd w:val="clear" w:color="auto" w:fill="auto"/>
          </w:tcPr>
          <w:p w14:paraId="14AD067B" w14:textId="62D1B00C" w:rsidR="00E54EE9" w:rsidRPr="00C3540F" w:rsidRDefault="00E54EE9" w:rsidP="00E54EE9">
            <w:pPr>
              <w:spacing w:after="0" w:line="240" w:lineRule="auto"/>
              <w:textAlignment w:val="baseline"/>
              <w:rPr>
                <w:rFonts w:ascii="Arial" w:eastAsia="Times New Roman" w:hAnsi="Arial" w:cs="Arial"/>
                <w:b/>
                <w:bCs/>
                <w:sz w:val="24"/>
                <w:szCs w:val="24"/>
                <w:lang w:eastAsia="en-GB"/>
              </w:rPr>
            </w:pPr>
            <w:r w:rsidRPr="003D38C1">
              <w:rPr>
                <w:rFonts w:eastAsia="Times New Roman"/>
                <w:sz w:val="24"/>
                <w:szCs w:val="24"/>
                <w:lang w:eastAsia="en-GB"/>
              </w:rPr>
              <w:t> </w:t>
            </w:r>
            <w:r w:rsidR="0084325C">
              <w:rPr>
                <w:rFonts w:eastAsia="Times New Roman"/>
                <w:sz w:val="24"/>
                <w:szCs w:val="24"/>
                <w:lang w:eastAsia="en-GB"/>
              </w:rPr>
              <w:t xml:space="preserve">                </w:t>
            </w:r>
          </w:p>
        </w:tc>
        <w:tc>
          <w:tcPr>
            <w:tcW w:w="3919" w:type="dxa"/>
            <w:tcBorders>
              <w:top w:val="single" w:sz="6" w:space="0" w:color="auto"/>
              <w:left w:val="single" w:sz="6" w:space="0" w:color="auto"/>
              <w:bottom w:val="single" w:sz="6" w:space="0" w:color="auto"/>
              <w:right w:val="single" w:sz="6" w:space="0" w:color="auto"/>
            </w:tcBorders>
            <w:shd w:val="clear" w:color="auto" w:fill="auto"/>
            <w:vAlign w:val="center"/>
          </w:tcPr>
          <w:p w14:paraId="4CDE66CA" w14:textId="53755EFD" w:rsidR="00E54EE9" w:rsidRPr="00C3540F" w:rsidRDefault="00471E57" w:rsidP="00E54EE9">
            <w:pPr>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                      </w:t>
            </w:r>
          </w:p>
        </w:tc>
      </w:tr>
      <w:tr w:rsidR="00E54EE9" w:rsidRPr="003D38C1" w14:paraId="44B99BDA" w14:textId="77777777" w:rsidTr="00E54EE9">
        <w:trPr>
          <w:trHeight w:val="391"/>
        </w:trPr>
        <w:tc>
          <w:tcPr>
            <w:tcW w:w="3255" w:type="dxa"/>
            <w:tcBorders>
              <w:top w:val="single" w:sz="6" w:space="0" w:color="auto"/>
              <w:left w:val="single" w:sz="6" w:space="0" w:color="auto"/>
              <w:bottom w:val="single" w:sz="6" w:space="0" w:color="auto"/>
              <w:right w:val="single" w:sz="6" w:space="0" w:color="auto"/>
            </w:tcBorders>
            <w:shd w:val="clear" w:color="auto" w:fill="auto"/>
          </w:tcPr>
          <w:p w14:paraId="6C55DD27" w14:textId="77777777" w:rsidR="00E54EE9" w:rsidRPr="003D38C1" w:rsidRDefault="00E54EE9" w:rsidP="00E54EE9">
            <w:pPr>
              <w:spacing w:after="0" w:line="240" w:lineRule="auto"/>
              <w:jc w:val="center"/>
              <w:textAlignment w:val="baseline"/>
              <w:rPr>
                <w:rFonts w:eastAsia="Times New Roman"/>
                <w:sz w:val="24"/>
                <w:szCs w:val="24"/>
                <w:lang w:eastAsia="en-GB"/>
              </w:rPr>
            </w:pPr>
          </w:p>
        </w:tc>
        <w:tc>
          <w:tcPr>
            <w:tcW w:w="3683" w:type="dxa"/>
            <w:gridSpan w:val="2"/>
            <w:tcBorders>
              <w:top w:val="single" w:sz="6" w:space="0" w:color="auto"/>
              <w:left w:val="single" w:sz="6" w:space="0" w:color="auto"/>
              <w:bottom w:val="single" w:sz="6" w:space="0" w:color="auto"/>
              <w:right w:val="single" w:sz="6" w:space="0" w:color="auto"/>
            </w:tcBorders>
            <w:shd w:val="clear" w:color="auto" w:fill="auto"/>
          </w:tcPr>
          <w:p w14:paraId="35120858" w14:textId="77777777" w:rsidR="00E54EE9" w:rsidRPr="003D38C1" w:rsidRDefault="00E54EE9" w:rsidP="00E54EE9">
            <w:pPr>
              <w:spacing w:after="0" w:line="240" w:lineRule="auto"/>
              <w:textAlignment w:val="baseline"/>
              <w:rPr>
                <w:rFonts w:eastAsia="Times New Roman"/>
                <w:sz w:val="24"/>
                <w:szCs w:val="24"/>
                <w:lang w:eastAsia="en-GB"/>
              </w:rPr>
            </w:pPr>
          </w:p>
        </w:tc>
        <w:tc>
          <w:tcPr>
            <w:tcW w:w="3919" w:type="dxa"/>
            <w:tcBorders>
              <w:top w:val="single" w:sz="6" w:space="0" w:color="auto"/>
              <w:left w:val="single" w:sz="6" w:space="0" w:color="auto"/>
              <w:bottom w:val="single" w:sz="6" w:space="0" w:color="auto"/>
              <w:right w:val="single" w:sz="6" w:space="0" w:color="auto"/>
            </w:tcBorders>
            <w:shd w:val="clear" w:color="auto" w:fill="auto"/>
            <w:vAlign w:val="center"/>
          </w:tcPr>
          <w:p w14:paraId="0FD6F675" w14:textId="77777777" w:rsidR="00E54EE9" w:rsidRPr="00C3540F" w:rsidRDefault="00E54EE9" w:rsidP="00E54EE9">
            <w:pPr>
              <w:spacing w:after="0" w:line="240" w:lineRule="auto"/>
              <w:rPr>
                <w:rFonts w:ascii="Arial" w:eastAsia="Times New Roman" w:hAnsi="Arial" w:cs="Arial"/>
                <w:b/>
                <w:bCs/>
                <w:sz w:val="24"/>
                <w:szCs w:val="24"/>
                <w:lang w:eastAsia="en-GB"/>
              </w:rPr>
            </w:pPr>
          </w:p>
        </w:tc>
      </w:tr>
    </w:tbl>
    <w:p w14:paraId="496C70E8" w14:textId="7AD8957A" w:rsidR="00330B34" w:rsidRDefault="00330B34" w:rsidP="00330B34">
      <w:pPr>
        <w:spacing w:after="0" w:line="240" w:lineRule="auto"/>
        <w:ind w:left="1440" w:firstLine="720"/>
        <w:textAlignment w:val="baseline"/>
        <w:rPr>
          <w:rFonts w:eastAsia="Times New Roman" w:cs="Segoe UI"/>
          <w:sz w:val="36"/>
          <w:szCs w:val="36"/>
          <w:lang w:eastAsia="en-GB"/>
        </w:rPr>
      </w:pPr>
    </w:p>
    <w:p w14:paraId="60344A86" w14:textId="77777777" w:rsidR="00330B34" w:rsidRPr="003D38C1" w:rsidRDefault="00330B34" w:rsidP="00330B34">
      <w:pPr>
        <w:spacing w:after="0" w:line="240" w:lineRule="auto"/>
        <w:ind w:left="1440" w:firstLine="720"/>
        <w:textAlignment w:val="baseline"/>
        <w:rPr>
          <w:rFonts w:ascii="Segoe UI" w:eastAsia="Times New Roman" w:hAnsi="Segoe UI" w:cs="Segoe UI"/>
          <w:sz w:val="18"/>
          <w:szCs w:val="18"/>
          <w:lang w:eastAsia="en-GB"/>
        </w:rPr>
      </w:pPr>
    </w:p>
    <w:p w14:paraId="6FB199E2" w14:textId="55F48E36" w:rsidR="007D3D02" w:rsidRPr="00B335DF" w:rsidRDefault="00D976B5" w:rsidP="00B335DF">
      <w:pPr>
        <w:spacing w:after="0" w:line="240" w:lineRule="auto"/>
        <w:jc w:val="center"/>
        <w:textAlignment w:val="baseline"/>
        <w:rPr>
          <w:rFonts w:ascii="Arial" w:eastAsia="Times New Roman" w:hAnsi="Arial" w:cs="Arial"/>
          <w:b/>
          <w:bCs/>
          <w:sz w:val="36"/>
          <w:szCs w:val="36"/>
          <w:lang w:eastAsia="en-GB"/>
        </w:rPr>
      </w:pPr>
      <w:r w:rsidRPr="1F5F5118">
        <w:rPr>
          <w:rFonts w:ascii="Arial" w:eastAsia="Times New Roman" w:hAnsi="Arial" w:cs="Arial"/>
          <w:b/>
          <w:bCs/>
          <w:sz w:val="36"/>
          <w:szCs w:val="36"/>
          <w:lang w:eastAsia="en-GB"/>
        </w:rPr>
        <w:t>Second Team required</w:t>
      </w:r>
      <w:r w:rsidR="00D47FCC" w:rsidRPr="1F5F5118">
        <w:rPr>
          <w:rFonts w:ascii="Arial" w:eastAsia="Times New Roman" w:hAnsi="Arial" w:cs="Arial"/>
          <w:b/>
          <w:bCs/>
          <w:sz w:val="36"/>
          <w:szCs w:val="36"/>
          <w:lang w:eastAsia="en-GB"/>
        </w:rPr>
        <w:t xml:space="preserve"> </w:t>
      </w:r>
      <w:r w:rsidR="25AF4C9F" w:rsidRPr="1F5F5118">
        <w:rPr>
          <w:rFonts w:ascii="Arial" w:eastAsia="Times New Roman" w:hAnsi="Arial" w:cs="Arial"/>
          <w:b/>
          <w:bCs/>
          <w:sz w:val="36"/>
          <w:szCs w:val="36"/>
          <w:lang w:eastAsia="en-GB"/>
        </w:rPr>
        <w:t>Yes/No</w:t>
      </w:r>
    </w:p>
    <w:sectPr w:rsidR="007D3D02" w:rsidRPr="00B335DF" w:rsidSect="00755897">
      <w:headerReference w:type="default" r:id="rId25"/>
      <w:pgSz w:w="11906" w:h="16838"/>
      <w:pgMar w:top="1440" w:right="1440" w:bottom="1440" w:left="1440" w:header="8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784A0" w14:textId="77777777" w:rsidR="00063679" w:rsidRDefault="00063679" w:rsidP="00755897">
      <w:pPr>
        <w:spacing w:after="0" w:line="240" w:lineRule="auto"/>
      </w:pPr>
      <w:r>
        <w:separator/>
      </w:r>
    </w:p>
  </w:endnote>
  <w:endnote w:type="continuationSeparator" w:id="0">
    <w:p w14:paraId="610BA332" w14:textId="77777777" w:rsidR="00063679" w:rsidRDefault="00063679" w:rsidP="00755897">
      <w:pPr>
        <w:spacing w:after="0" w:line="240" w:lineRule="auto"/>
      </w:pPr>
      <w:r>
        <w:continuationSeparator/>
      </w:r>
    </w:p>
  </w:endnote>
  <w:endnote w:type="continuationNotice" w:id="1">
    <w:p w14:paraId="5CCA0D3B" w14:textId="77777777" w:rsidR="00063679" w:rsidRDefault="000636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ora">
    <w:panose1 w:val="00000000000000000000"/>
    <w:charset w:val="4D"/>
    <w:family w:val="auto"/>
    <w:pitch w:val="variable"/>
    <w:sig w:usb0="A00002FF" w:usb1="5000204B" w:usb2="00000000" w:usb3="00000000" w:csb0="000000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ED436" w14:textId="77777777" w:rsidR="00063679" w:rsidRDefault="00063679" w:rsidP="00755897">
      <w:pPr>
        <w:spacing w:after="0" w:line="240" w:lineRule="auto"/>
      </w:pPr>
      <w:r>
        <w:separator/>
      </w:r>
    </w:p>
  </w:footnote>
  <w:footnote w:type="continuationSeparator" w:id="0">
    <w:p w14:paraId="4846D9D0" w14:textId="77777777" w:rsidR="00063679" w:rsidRDefault="00063679" w:rsidP="00755897">
      <w:pPr>
        <w:spacing w:after="0" w:line="240" w:lineRule="auto"/>
      </w:pPr>
      <w:r>
        <w:continuationSeparator/>
      </w:r>
    </w:p>
  </w:footnote>
  <w:footnote w:type="continuationNotice" w:id="1">
    <w:p w14:paraId="769F3F3E" w14:textId="77777777" w:rsidR="00063679" w:rsidRDefault="000636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2C402" w14:textId="735C512B" w:rsidR="00755897" w:rsidRPr="00755897" w:rsidRDefault="00755897" w:rsidP="006F15C7">
    <w:pPr>
      <w:pStyle w:val="Header"/>
      <w:rPr>
        <w:rFonts w:ascii="Arial" w:hAnsi="Arial" w:cs="Arial"/>
        <w:b/>
        <w:bCs/>
        <w:sz w:val="44"/>
        <w:szCs w:val="44"/>
      </w:rPr>
    </w:pPr>
  </w:p>
  <w:p w14:paraId="419BB5F7" w14:textId="77777777" w:rsidR="006F15C7" w:rsidRDefault="006F15C7"/>
</w:hdr>
</file>

<file path=word/intelligence2.xml><?xml version="1.0" encoding="utf-8"?>
<int2:intelligence xmlns:int2="http://schemas.microsoft.com/office/intelligence/2020/intelligence" xmlns:oel="http://schemas.microsoft.com/office/2019/extlst">
  <int2:observations>
    <int2:textHash int2:hashCode="Kz5sLbRg4cX6qK" int2:id="wyHRuDLp">
      <int2:state int2:value="Rejected" int2:type="AugLoop_Text_Critique"/>
    </int2:textHash>
    <int2:textHash int2:hashCode="aDD5HVJPYmYFc2" int2:id="xGG3Fx5Q">
      <int2:state int2:value="Rejected" int2:type="AugLoop_Text_Critique"/>
    </int2:textHash>
    <int2:bookmark int2:bookmarkName="_Int_lCSMo0dm" int2:invalidationBookmarkName="" int2:hashCode="ZAqIjk2Z5af3Ag" int2:id="CpkeNE9h">
      <int2:state int2:value="Rejected" int2:type="AugLoop_Text_Critique"/>
    </int2:bookmark>
    <int2:bookmark int2:bookmarkName="_Int_LRUSoFVS" int2:invalidationBookmarkName="" int2:hashCode="z/pQoyyxOiQNcF" int2:id="N7sJB3b1">
      <int2:state int2:value="Rejected" int2:type="AugLoop_Text_Critique"/>
    </int2:bookmark>
    <int2:bookmark int2:bookmarkName="_Int_LdKGM7Tr" int2:invalidationBookmarkName="" int2:hashCode="ivVt5oJ5y29e0C" int2:id="Npbawv47">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comment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897"/>
    <w:rsid w:val="00003942"/>
    <w:rsid w:val="00012971"/>
    <w:rsid w:val="00014D88"/>
    <w:rsid w:val="000374D6"/>
    <w:rsid w:val="00056428"/>
    <w:rsid w:val="00063679"/>
    <w:rsid w:val="00064B5E"/>
    <w:rsid w:val="00066021"/>
    <w:rsid w:val="000C21B4"/>
    <w:rsid w:val="000C418B"/>
    <w:rsid w:val="000C4C6F"/>
    <w:rsid w:val="000C5B23"/>
    <w:rsid w:val="000D2B53"/>
    <w:rsid w:val="000D6CB7"/>
    <w:rsid w:val="000F36CE"/>
    <w:rsid w:val="001021F8"/>
    <w:rsid w:val="00112DAC"/>
    <w:rsid w:val="001448B0"/>
    <w:rsid w:val="001528A4"/>
    <w:rsid w:val="00167612"/>
    <w:rsid w:val="001960EA"/>
    <w:rsid w:val="001A79C4"/>
    <w:rsid w:val="001B3DAF"/>
    <w:rsid w:val="001C255F"/>
    <w:rsid w:val="001D7D24"/>
    <w:rsid w:val="001F6453"/>
    <w:rsid w:val="002076A2"/>
    <w:rsid w:val="002316DC"/>
    <w:rsid w:val="0023662E"/>
    <w:rsid w:val="002417CD"/>
    <w:rsid w:val="00256FD2"/>
    <w:rsid w:val="00266716"/>
    <w:rsid w:val="00282803"/>
    <w:rsid w:val="00282A26"/>
    <w:rsid w:val="00284DB9"/>
    <w:rsid w:val="002A0315"/>
    <w:rsid w:val="002C0F4E"/>
    <w:rsid w:val="002F1170"/>
    <w:rsid w:val="00311479"/>
    <w:rsid w:val="00314872"/>
    <w:rsid w:val="00321686"/>
    <w:rsid w:val="00324ED9"/>
    <w:rsid w:val="003274B5"/>
    <w:rsid w:val="00327941"/>
    <w:rsid w:val="00330B34"/>
    <w:rsid w:val="00337128"/>
    <w:rsid w:val="003416CE"/>
    <w:rsid w:val="003471B9"/>
    <w:rsid w:val="00386A43"/>
    <w:rsid w:val="00392421"/>
    <w:rsid w:val="003A3CC5"/>
    <w:rsid w:val="003C5841"/>
    <w:rsid w:val="003D7BDC"/>
    <w:rsid w:val="003F1013"/>
    <w:rsid w:val="00401CF3"/>
    <w:rsid w:val="00402C97"/>
    <w:rsid w:val="0040614B"/>
    <w:rsid w:val="004061E1"/>
    <w:rsid w:val="004069EE"/>
    <w:rsid w:val="00411E30"/>
    <w:rsid w:val="0041787F"/>
    <w:rsid w:val="00443C9B"/>
    <w:rsid w:val="00460D86"/>
    <w:rsid w:val="00466147"/>
    <w:rsid w:val="00471E57"/>
    <w:rsid w:val="004856DD"/>
    <w:rsid w:val="00486216"/>
    <w:rsid w:val="004872F5"/>
    <w:rsid w:val="004B37EC"/>
    <w:rsid w:val="004B4B59"/>
    <w:rsid w:val="004B5197"/>
    <w:rsid w:val="004F0FDD"/>
    <w:rsid w:val="004F10FA"/>
    <w:rsid w:val="004F289C"/>
    <w:rsid w:val="004F6E84"/>
    <w:rsid w:val="005147AC"/>
    <w:rsid w:val="005368CB"/>
    <w:rsid w:val="00545495"/>
    <w:rsid w:val="00586581"/>
    <w:rsid w:val="00590BD7"/>
    <w:rsid w:val="00595FFD"/>
    <w:rsid w:val="005B332F"/>
    <w:rsid w:val="005D5AC4"/>
    <w:rsid w:val="005F2E7F"/>
    <w:rsid w:val="0061075F"/>
    <w:rsid w:val="00625FA8"/>
    <w:rsid w:val="006579B6"/>
    <w:rsid w:val="00672692"/>
    <w:rsid w:val="00677CDB"/>
    <w:rsid w:val="00684B46"/>
    <w:rsid w:val="00690115"/>
    <w:rsid w:val="00695136"/>
    <w:rsid w:val="006C1A8E"/>
    <w:rsid w:val="006E4CC8"/>
    <w:rsid w:val="006E7964"/>
    <w:rsid w:val="006F15C7"/>
    <w:rsid w:val="006F2B90"/>
    <w:rsid w:val="00712E39"/>
    <w:rsid w:val="007164DC"/>
    <w:rsid w:val="007177B1"/>
    <w:rsid w:val="00723BF1"/>
    <w:rsid w:val="007253B3"/>
    <w:rsid w:val="007269C4"/>
    <w:rsid w:val="00755897"/>
    <w:rsid w:val="0076066B"/>
    <w:rsid w:val="00776389"/>
    <w:rsid w:val="00783185"/>
    <w:rsid w:val="007914CC"/>
    <w:rsid w:val="0079508A"/>
    <w:rsid w:val="007A054A"/>
    <w:rsid w:val="007D3D02"/>
    <w:rsid w:val="008043FF"/>
    <w:rsid w:val="00827FEB"/>
    <w:rsid w:val="00830779"/>
    <w:rsid w:val="0084325C"/>
    <w:rsid w:val="00852B91"/>
    <w:rsid w:val="00852D2A"/>
    <w:rsid w:val="00854EB5"/>
    <w:rsid w:val="00865C38"/>
    <w:rsid w:val="0088640E"/>
    <w:rsid w:val="008B29E9"/>
    <w:rsid w:val="008C6D75"/>
    <w:rsid w:val="008D1F56"/>
    <w:rsid w:val="008D242F"/>
    <w:rsid w:val="008E7865"/>
    <w:rsid w:val="008F4CAD"/>
    <w:rsid w:val="008F62CC"/>
    <w:rsid w:val="00973025"/>
    <w:rsid w:val="00974915"/>
    <w:rsid w:val="009970F4"/>
    <w:rsid w:val="009D2D2B"/>
    <w:rsid w:val="009D64CB"/>
    <w:rsid w:val="009D76A5"/>
    <w:rsid w:val="00A00614"/>
    <w:rsid w:val="00A0381B"/>
    <w:rsid w:val="00A1506F"/>
    <w:rsid w:val="00A612F7"/>
    <w:rsid w:val="00A67299"/>
    <w:rsid w:val="00A70D8E"/>
    <w:rsid w:val="00A90994"/>
    <w:rsid w:val="00A93B81"/>
    <w:rsid w:val="00AB3FD8"/>
    <w:rsid w:val="00AB59D3"/>
    <w:rsid w:val="00AD7F97"/>
    <w:rsid w:val="00AF1B5D"/>
    <w:rsid w:val="00AF5716"/>
    <w:rsid w:val="00AF6BC8"/>
    <w:rsid w:val="00B074A1"/>
    <w:rsid w:val="00B15509"/>
    <w:rsid w:val="00B335DF"/>
    <w:rsid w:val="00B42712"/>
    <w:rsid w:val="00B47969"/>
    <w:rsid w:val="00B5220B"/>
    <w:rsid w:val="00B54B67"/>
    <w:rsid w:val="00B55889"/>
    <w:rsid w:val="00B766C1"/>
    <w:rsid w:val="00BA40C2"/>
    <w:rsid w:val="00BA5E29"/>
    <w:rsid w:val="00BB4CC6"/>
    <w:rsid w:val="00BC0C62"/>
    <w:rsid w:val="00BE459C"/>
    <w:rsid w:val="00BE54DC"/>
    <w:rsid w:val="00BF0D55"/>
    <w:rsid w:val="00C00BBD"/>
    <w:rsid w:val="00C13BE6"/>
    <w:rsid w:val="00C27BD8"/>
    <w:rsid w:val="00C30403"/>
    <w:rsid w:val="00C3540F"/>
    <w:rsid w:val="00C458E5"/>
    <w:rsid w:val="00C646DD"/>
    <w:rsid w:val="00C65554"/>
    <w:rsid w:val="00C94CBF"/>
    <w:rsid w:val="00CA3AA6"/>
    <w:rsid w:val="00CB66F8"/>
    <w:rsid w:val="00CB6DB9"/>
    <w:rsid w:val="00CD3263"/>
    <w:rsid w:val="00CE02C6"/>
    <w:rsid w:val="00CF33FB"/>
    <w:rsid w:val="00D2268D"/>
    <w:rsid w:val="00D47FCC"/>
    <w:rsid w:val="00D500AA"/>
    <w:rsid w:val="00D634AF"/>
    <w:rsid w:val="00D7227B"/>
    <w:rsid w:val="00D849CD"/>
    <w:rsid w:val="00D90D8F"/>
    <w:rsid w:val="00D92246"/>
    <w:rsid w:val="00D976B5"/>
    <w:rsid w:val="00DC5779"/>
    <w:rsid w:val="00DD21EC"/>
    <w:rsid w:val="00DE7D32"/>
    <w:rsid w:val="00E07FD9"/>
    <w:rsid w:val="00E25A4D"/>
    <w:rsid w:val="00E31FF6"/>
    <w:rsid w:val="00E3356C"/>
    <w:rsid w:val="00E51201"/>
    <w:rsid w:val="00E54EE9"/>
    <w:rsid w:val="00E96620"/>
    <w:rsid w:val="00EA4778"/>
    <w:rsid w:val="00EB1BAD"/>
    <w:rsid w:val="00EB32E1"/>
    <w:rsid w:val="00EB519C"/>
    <w:rsid w:val="00EC07DA"/>
    <w:rsid w:val="00EC22B1"/>
    <w:rsid w:val="00EE3546"/>
    <w:rsid w:val="00EF036B"/>
    <w:rsid w:val="00EF6F7F"/>
    <w:rsid w:val="00F0055A"/>
    <w:rsid w:val="00F00FA3"/>
    <w:rsid w:val="00F12B8C"/>
    <w:rsid w:val="00F17FC1"/>
    <w:rsid w:val="00F204DB"/>
    <w:rsid w:val="00F23738"/>
    <w:rsid w:val="00F64132"/>
    <w:rsid w:val="00F70325"/>
    <w:rsid w:val="00F80B44"/>
    <w:rsid w:val="00F86112"/>
    <w:rsid w:val="00F87352"/>
    <w:rsid w:val="00F92931"/>
    <w:rsid w:val="00FA3783"/>
    <w:rsid w:val="00FA3CF0"/>
    <w:rsid w:val="00FB2A67"/>
    <w:rsid w:val="00FB7163"/>
    <w:rsid w:val="00FC4699"/>
    <w:rsid w:val="00FF5FA8"/>
    <w:rsid w:val="01D4D3CE"/>
    <w:rsid w:val="0314BA0B"/>
    <w:rsid w:val="0355C972"/>
    <w:rsid w:val="053C9940"/>
    <w:rsid w:val="0A803ADB"/>
    <w:rsid w:val="0B191EE0"/>
    <w:rsid w:val="0B628DB7"/>
    <w:rsid w:val="0D367078"/>
    <w:rsid w:val="139D06DC"/>
    <w:rsid w:val="13D89EA4"/>
    <w:rsid w:val="13DCD1A4"/>
    <w:rsid w:val="1409FB6C"/>
    <w:rsid w:val="16809B27"/>
    <w:rsid w:val="17B851D1"/>
    <w:rsid w:val="17BA5C33"/>
    <w:rsid w:val="1A613C20"/>
    <w:rsid w:val="1F5F5118"/>
    <w:rsid w:val="22791EC4"/>
    <w:rsid w:val="23865515"/>
    <w:rsid w:val="2391D70F"/>
    <w:rsid w:val="25AF4C9F"/>
    <w:rsid w:val="281A59BE"/>
    <w:rsid w:val="2B5E7DCA"/>
    <w:rsid w:val="2E899B42"/>
    <w:rsid w:val="31C13C04"/>
    <w:rsid w:val="32015336"/>
    <w:rsid w:val="347C6F4C"/>
    <w:rsid w:val="349BBDCC"/>
    <w:rsid w:val="39AFF6C1"/>
    <w:rsid w:val="39D91EA8"/>
    <w:rsid w:val="3E2977B5"/>
    <w:rsid w:val="406872E4"/>
    <w:rsid w:val="41EBD09E"/>
    <w:rsid w:val="43018043"/>
    <w:rsid w:val="43085A8A"/>
    <w:rsid w:val="45E99B26"/>
    <w:rsid w:val="4714C097"/>
    <w:rsid w:val="47E1302B"/>
    <w:rsid w:val="49213BE8"/>
    <w:rsid w:val="49FCD6D0"/>
    <w:rsid w:val="4C1E4C44"/>
    <w:rsid w:val="524609DC"/>
    <w:rsid w:val="52D93056"/>
    <w:rsid w:val="5415DF5D"/>
    <w:rsid w:val="546BDC15"/>
    <w:rsid w:val="5513E983"/>
    <w:rsid w:val="565F4164"/>
    <w:rsid w:val="57A37CD7"/>
    <w:rsid w:val="593F4D38"/>
    <w:rsid w:val="598B7009"/>
    <w:rsid w:val="5A3D9A3C"/>
    <w:rsid w:val="662AA0FF"/>
    <w:rsid w:val="66606C87"/>
    <w:rsid w:val="672B658B"/>
    <w:rsid w:val="675C81A7"/>
    <w:rsid w:val="682F2EB7"/>
    <w:rsid w:val="69CB7D15"/>
    <w:rsid w:val="6AA33231"/>
    <w:rsid w:val="6AFB9097"/>
    <w:rsid w:val="6C01D509"/>
    <w:rsid w:val="6C99E283"/>
    <w:rsid w:val="6D029FDA"/>
    <w:rsid w:val="6EE92181"/>
    <w:rsid w:val="6FFEE297"/>
    <w:rsid w:val="70496354"/>
    <w:rsid w:val="7136E969"/>
    <w:rsid w:val="7BB9FF2F"/>
    <w:rsid w:val="7D7DD024"/>
    <w:rsid w:val="7DC06C6B"/>
    <w:rsid w:val="7E0E4756"/>
    <w:rsid w:val="7F148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23304B"/>
  <w15:chartTrackingRefBased/>
  <w15:docId w15:val="{9FE09CDF-A762-4657-9BAC-8ED984B07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D21E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D21E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58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5897"/>
  </w:style>
  <w:style w:type="paragraph" w:styleId="Footer">
    <w:name w:val="footer"/>
    <w:basedOn w:val="Normal"/>
    <w:link w:val="FooterChar"/>
    <w:uiPriority w:val="99"/>
    <w:unhideWhenUsed/>
    <w:rsid w:val="007558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5897"/>
  </w:style>
  <w:style w:type="character" w:customStyle="1" w:styleId="Heading2Char">
    <w:name w:val="Heading 2 Char"/>
    <w:basedOn w:val="DefaultParagraphFont"/>
    <w:link w:val="Heading2"/>
    <w:uiPriority w:val="9"/>
    <w:rsid w:val="00DD21E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D21E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DD21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c-coursecredits">
    <w:name w:val="gc-course__credits"/>
    <w:basedOn w:val="Normal"/>
    <w:rsid w:val="00DD21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D21EC"/>
    <w:rPr>
      <w:color w:val="0000FF"/>
      <w:u w:val="single"/>
    </w:rPr>
  </w:style>
  <w:style w:type="paragraph" w:customStyle="1" w:styleId="gc-coursedesign">
    <w:name w:val="gc-course__design"/>
    <w:basedOn w:val="Normal"/>
    <w:rsid w:val="00DD21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D21EC"/>
    <w:rPr>
      <w:b/>
      <w:bCs/>
    </w:rPr>
  </w:style>
  <w:style w:type="character" w:styleId="UnresolvedMention">
    <w:name w:val="Unresolved Mention"/>
    <w:basedOn w:val="DefaultParagraphFont"/>
    <w:uiPriority w:val="99"/>
    <w:semiHidden/>
    <w:unhideWhenUsed/>
    <w:rsid w:val="005D5AC4"/>
    <w:rPr>
      <w:color w:val="605E5C"/>
      <w:shd w:val="clear" w:color="auto" w:fill="E1DFDD"/>
    </w:rPr>
  </w:style>
  <w:style w:type="paragraph" w:styleId="NoSpacing">
    <w:name w:val="No Spacing"/>
    <w:uiPriority w:val="1"/>
    <w:qFormat/>
    <w:rsid w:val="00330B34"/>
    <w:pPr>
      <w:spacing w:after="0" w:line="240" w:lineRule="auto"/>
    </w:pPr>
    <w:rPr>
      <w:rFonts w:ascii="Calibri" w:eastAsia="Calibri" w:hAnsi="Calibri" w:cs="Times New Roman"/>
    </w:rPr>
  </w:style>
  <w:style w:type="paragraph" w:styleId="ListParagraph">
    <w:name w:val="List Paragraph"/>
    <w:basedOn w:val="Normal"/>
    <w:uiPriority w:val="34"/>
    <w:qFormat/>
    <w:rsid w:val="006F2B90"/>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432420">
      <w:bodyDiv w:val="1"/>
      <w:marLeft w:val="0"/>
      <w:marRight w:val="0"/>
      <w:marTop w:val="0"/>
      <w:marBottom w:val="0"/>
      <w:divBdr>
        <w:top w:val="none" w:sz="0" w:space="0" w:color="auto"/>
        <w:left w:val="none" w:sz="0" w:space="0" w:color="auto"/>
        <w:bottom w:val="none" w:sz="0" w:space="0" w:color="auto"/>
        <w:right w:val="none" w:sz="0" w:space="0" w:color="auto"/>
      </w:divBdr>
    </w:div>
    <w:div w:id="1127820258">
      <w:bodyDiv w:val="1"/>
      <w:marLeft w:val="0"/>
      <w:marRight w:val="0"/>
      <w:marTop w:val="0"/>
      <w:marBottom w:val="0"/>
      <w:divBdr>
        <w:top w:val="none" w:sz="0" w:space="0" w:color="auto"/>
        <w:left w:val="none" w:sz="0" w:space="0" w:color="auto"/>
        <w:bottom w:val="none" w:sz="0" w:space="0" w:color="auto"/>
        <w:right w:val="none" w:sz="0" w:space="0" w:color="auto"/>
      </w:divBdr>
      <w:divsChild>
        <w:div w:id="1152716424">
          <w:marLeft w:val="0"/>
          <w:marRight w:val="0"/>
          <w:marTop w:val="0"/>
          <w:marBottom w:val="0"/>
          <w:divBdr>
            <w:top w:val="none" w:sz="0" w:space="0" w:color="auto"/>
            <w:left w:val="none" w:sz="0" w:space="0" w:color="auto"/>
            <w:bottom w:val="none" w:sz="0" w:space="0" w:color="auto"/>
            <w:right w:val="none" w:sz="0" w:space="0" w:color="auto"/>
          </w:divBdr>
          <w:divsChild>
            <w:div w:id="558826151">
              <w:marLeft w:val="0"/>
              <w:marRight w:val="0"/>
              <w:marTop w:val="0"/>
              <w:marBottom w:val="0"/>
              <w:divBdr>
                <w:top w:val="none" w:sz="0" w:space="0" w:color="auto"/>
                <w:left w:val="none" w:sz="0" w:space="0" w:color="auto"/>
                <w:bottom w:val="none" w:sz="0" w:space="0" w:color="auto"/>
                <w:right w:val="none" w:sz="0" w:space="0" w:color="auto"/>
              </w:divBdr>
            </w:div>
          </w:divsChild>
        </w:div>
        <w:div w:id="825122718">
          <w:marLeft w:val="0"/>
          <w:marRight w:val="0"/>
          <w:marTop w:val="0"/>
          <w:marBottom w:val="0"/>
          <w:divBdr>
            <w:top w:val="none" w:sz="0" w:space="0" w:color="auto"/>
            <w:left w:val="none" w:sz="0" w:space="0" w:color="auto"/>
            <w:bottom w:val="none" w:sz="0" w:space="0" w:color="auto"/>
            <w:right w:val="none" w:sz="0" w:space="0" w:color="auto"/>
          </w:divBdr>
          <w:divsChild>
            <w:div w:id="1127506395">
              <w:marLeft w:val="0"/>
              <w:marRight w:val="0"/>
              <w:marTop w:val="0"/>
              <w:marBottom w:val="0"/>
              <w:divBdr>
                <w:top w:val="none" w:sz="0" w:space="0" w:color="auto"/>
                <w:left w:val="none" w:sz="0" w:space="0" w:color="auto"/>
                <w:bottom w:val="none" w:sz="0" w:space="0" w:color="auto"/>
                <w:right w:val="none" w:sz="0" w:space="0" w:color="auto"/>
              </w:divBdr>
              <w:divsChild>
                <w:div w:id="198982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73624">
      <w:bodyDiv w:val="1"/>
      <w:marLeft w:val="0"/>
      <w:marRight w:val="0"/>
      <w:marTop w:val="0"/>
      <w:marBottom w:val="0"/>
      <w:divBdr>
        <w:top w:val="none" w:sz="0" w:space="0" w:color="auto"/>
        <w:left w:val="none" w:sz="0" w:space="0" w:color="auto"/>
        <w:bottom w:val="none" w:sz="0" w:space="0" w:color="auto"/>
        <w:right w:val="none" w:sz="0" w:space="0" w:color="auto"/>
      </w:divBdr>
    </w:div>
    <w:div w:id="1495341760">
      <w:bodyDiv w:val="1"/>
      <w:marLeft w:val="0"/>
      <w:marRight w:val="0"/>
      <w:marTop w:val="0"/>
      <w:marBottom w:val="0"/>
      <w:divBdr>
        <w:top w:val="none" w:sz="0" w:space="0" w:color="auto"/>
        <w:left w:val="none" w:sz="0" w:space="0" w:color="auto"/>
        <w:bottom w:val="none" w:sz="0" w:space="0" w:color="auto"/>
        <w:right w:val="none" w:sz="0" w:space="0" w:color="auto"/>
      </w:divBdr>
    </w:div>
    <w:div w:id="190290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1d399dde-b151-4667-946b-9b6a0a32f2bb" TargetMode="External"/><Relationship Id="rId18" Type="http://schemas.openxmlformats.org/officeDocument/2006/relationships/hyperlink" Target="https://en.wikipedia.org/wiki/2005_Seve_Troph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n.wikipedia.org/wiki/Europe"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en.wikipedia.org/wiki/European_Tour"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n.wikipedia.org/wiki/Martin_Hawtree" TargetMode="External"/><Relationship Id="rId20" Type="http://schemas.openxmlformats.org/officeDocument/2006/relationships/hyperlink" Target="https://en.wikipedia.org/wiki/Irelan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hyperlink" Target="mailto:firegadgy@talktalk.net" TargetMode="External"/><Relationship Id="rId28" Type="http://schemas.microsoft.com/office/2020/10/relationships/intelligence" Target="intelligence2.xml"/><Relationship Id="rId10" Type="http://schemas.openxmlformats.org/officeDocument/2006/relationships/image" Target="media/image2.png"/><Relationship Id="rId19" Type="http://schemas.openxmlformats.org/officeDocument/2006/relationships/hyperlink" Target="https://en.wikipedia.org/wiki/Great_Britain" TargetMode="External"/><Relationship Id="rId4" Type="http://schemas.openxmlformats.org/officeDocument/2006/relationships/styles" Target="styles.xml"/><Relationship Id="rId9" Type="http://schemas.openxmlformats.org/officeDocument/2006/relationships/image" Target="media/image1.tmp"/><Relationship Id="rId14" Type="http://schemas.openxmlformats.org/officeDocument/2006/relationships/image" Target="media/image5.tmp"/><Relationship Id="rId22" Type="http://schemas.openxmlformats.org/officeDocument/2006/relationships/image" Target="media/image7.tmp"/><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
</file>

<file path=customXml/itemProps1.xml><?xml version="1.0" encoding="utf-8"?>
<ds:datastoreItem xmlns:ds="http://schemas.openxmlformats.org/officeDocument/2006/customXml" ds:itemID="{030FF63D-3D66-4EED-A506-CCEAE0B5E2E5}"/>
</file>

<file path=customXml/itemProps2.xml><?xml version="1.0" encoding="utf-8"?>
<ds:datastoreItem xmlns:ds="http://schemas.openxmlformats.org/officeDocument/2006/customXml" ds:itemID="{43426CC1-405B-483E-8F76-897DBD607FF8}">
  <ds:schemaRefs>
    <ds:schemaRef ds:uri="http://schemas.openxmlformats.org/officeDocument/2006/bibliography"/>
  </ds:schemaRefs>
</ds:datastoreItem>
</file>

<file path=customXml/itemProps3.xml><?xml version="1.0" encoding="utf-8"?>
<ds:datastoreItem xmlns:ds="http://schemas.openxmlformats.org/officeDocument/2006/customXml" ds:itemID="{DB12F2ED-F225-4D80-9C02-6A4A1990D1FB}"/>
</file>

<file path=docProps/app.xml><?xml version="1.0" encoding="utf-8"?>
<Properties xmlns="http://schemas.openxmlformats.org/officeDocument/2006/extended-properties" xmlns:vt="http://schemas.openxmlformats.org/officeDocument/2006/docPropsVTypes">
  <Template>Normal.dotm</Template>
  <TotalTime>1</TotalTime>
  <Pages>8</Pages>
  <Words>1024</Words>
  <Characters>5842</Characters>
  <Application>Microsoft Office Word</Application>
  <DocSecurity>0</DocSecurity>
  <Lines>48</Lines>
  <Paragraphs>13</Paragraphs>
  <ScaleCrop>false</ScaleCrop>
  <Company/>
  <LinksUpToDate>false</LinksUpToDate>
  <CharactersWithSpaces>6853</CharactersWithSpaces>
  <SharedDoc>false</SharedDoc>
  <HLinks>
    <vt:vector size="42" baseType="variant">
      <vt:variant>
        <vt:i4>4653166</vt:i4>
      </vt:variant>
      <vt:variant>
        <vt:i4>18</vt:i4>
      </vt:variant>
      <vt:variant>
        <vt:i4>0</vt:i4>
      </vt:variant>
      <vt:variant>
        <vt:i4>5</vt:i4>
      </vt:variant>
      <vt:variant>
        <vt:lpwstr>mailto:firegadgy@talktalk.net</vt:lpwstr>
      </vt:variant>
      <vt:variant>
        <vt:lpwstr/>
      </vt:variant>
      <vt:variant>
        <vt:i4>5373971</vt:i4>
      </vt:variant>
      <vt:variant>
        <vt:i4>15</vt:i4>
      </vt:variant>
      <vt:variant>
        <vt:i4>0</vt:i4>
      </vt:variant>
      <vt:variant>
        <vt:i4>5</vt:i4>
      </vt:variant>
      <vt:variant>
        <vt:lpwstr>https://en.wikipedia.org/wiki/Europe</vt:lpwstr>
      </vt:variant>
      <vt:variant>
        <vt:lpwstr/>
      </vt:variant>
      <vt:variant>
        <vt:i4>6094873</vt:i4>
      </vt:variant>
      <vt:variant>
        <vt:i4>12</vt:i4>
      </vt:variant>
      <vt:variant>
        <vt:i4>0</vt:i4>
      </vt:variant>
      <vt:variant>
        <vt:i4>5</vt:i4>
      </vt:variant>
      <vt:variant>
        <vt:lpwstr>https://en.wikipedia.org/wiki/Ireland</vt:lpwstr>
      </vt:variant>
      <vt:variant>
        <vt:lpwstr/>
      </vt:variant>
      <vt:variant>
        <vt:i4>917608</vt:i4>
      </vt:variant>
      <vt:variant>
        <vt:i4>9</vt:i4>
      </vt:variant>
      <vt:variant>
        <vt:i4>0</vt:i4>
      </vt:variant>
      <vt:variant>
        <vt:i4>5</vt:i4>
      </vt:variant>
      <vt:variant>
        <vt:lpwstr>https://en.wikipedia.org/wiki/Great_Britain</vt:lpwstr>
      </vt:variant>
      <vt:variant>
        <vt:lpwstr/>
      </vt:variant>
      <vt:variant>
        <vt:i4>589914</vt:i4>
      </vt:variant>
      <vt:variant>
        <vt:i4>6</vt:i4>
      </vt:variant>
      <vt:variant>
        <vt:i4>0</vt:i4>
      </vt:variant>
      <vt:variant>
        <vt:i4>5</vt:i4>
      </vt:variant>
      <vt:variant>
        <vt:lpwstr>https://en.wikipedia.org/wiki/2005_Seve_Trophy</vt:lpwstr>
      </vt:variant>
      <vt:variant>
        <vt:lpwstr/>
      </vt:variant>
      <vt:variant>
        <vt:i4>3997762</vt:i4>
      </vt:variant>
      <vt:variant>
        <vt:i4>3</vt:i4>
      </vt:variant>
      <vt:variant>
        <vt:i4>0</vt:i4>
      </vt:variant>
      <vt:variant>
        <vt:i4>5</vt:i4>
      </vt:variant>
      <vt:variant>
        <vt:lpwstr>https://en.wikipedia.org/wiki/European_Tour</vt:lpwstr>
      </vt:variant>
      <vt:variant>
        <vt:lpwstr/>
      </vt:variant>
      <vt:variant>
        <vt:i4>6160429</vt:i4>
      </vt:variant>
      <vt:variant>
        <vt:i4>0</vt:i4>
      </vt:variant>
      <vt:variant>
        <vt:i4>0</vt:i4>
      </vt:variant>
      <vt:variant>
        <vt:i4>5</vt:i4>
      </vt:variant>
      <vt:variant>
        <vt:lpwstr>https://en.wikipedia.org/wiki/Martin_Hawtree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Davies</dc:creator>
  <cp:keywords/>
  <dc:description/>
  <cp:lastModifiedBy> </cp:lastModifiedBy>
  <cp:revision>2</cp:revision>
  <cp:lastPrinted>2024-01-07T20:38:00Z</cp:lastPrinted>
  <dcterms:created xsi:type="dcterms:W3CDTF">2024-01-10T20:25:00Z</dcterms:created>
  <dcterms:modified xsi:type="dcterms:W3CDTF">2024-01-10T20:25:00Z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ee0fc74d-7037-438b-9028-b7a5e4521297</vt:lpwstr>
  </property>
  <property fmtid="{D5CDD505-2E9C-101B-9397-08002B2CF9AE}" pid="3" name="bjSaver">
    <vt:lpwstr>a/uVZL/kMiz3MwcLZxuVVg+xgtemY1B7</vt:lpwstr>
  </property>
  <property fmtid="{D5CDD505-2E9C-101B-9397-08002B2CF9AE}" pid="4" name="bjDocumentLabelXML">
    <vt:lpwstr>&lt;?xml version="1.0" encoding="us-ascii"?&gt;&lt;sisl xmlns:xsd="http://www.w3.org/2001/XMLSchema" xmlns:xsi="http://www.w3.org/2001/XMLSchema-instance" sislVersion="0" policy="c8d5760e-638a-47e8-9e2e-1226c2cb268d" origin="userSelected" xmlns="http://www.boldonj</vt:lpwstr>
  </property>
  <property fmtid="{D5CDD505-2E9C-101B-9397-08002B2CF9AE}" pid="5" name="bjDocumentLabelXML-0">
    <vt:lpwstr>ames.com/2008/01/sie/internal/label"&gt;&lt;element uid="42834bfb-1ec1-4beb-bd64-eb83fb3cb3f3" value="" /&gt;&lt;/sisl&gt;</vt:lpwstr>
  </property>
  <property fmtid="{D5CDD505-2E9C-101B-9397-08002B2CF9AE}" pid="6" name="bjDocumentSecurityLabel">
    <vt:lpwstr>Unrestricted</vt:lpwstr>
  </property>
  <property fmtid="{D5CDD505-2E9C-101B-9397-08002B2CF9AE}" pid="7" name="bjLabelHistoryID">
    <vt:lpwstr>{DB12F2ED-F225-4D80-9C02-6A4A1990D1FB}</vt:lpwstr>
  </property>
  <property fmtid="{D5CDD505-2E9C-101B-9397-08002B2CF9AE}" pid="8" name="MSIP_Label_2c910348-fd40-4d7d-b047-71cb62379ea6_Enabled">
    <vt:lpwstr>true</vt:lpwstr>
  </property>
  <property fmtid="{D5CDD505-2E9C-101B-9397-08002B2CF9AE}" pid="9" name="MSIP_Label_2c910348-fd40-4d7d-b047-71cb62379ea6_SetDate">
    <vt:lpwstr>2023-03-19T17:07:44Z</vt:lpwstr>
  </property>
  <property fmtid="{D5CDD505-2E9C-101B-9397-08002B2CF9AE}" pid="10" name="MSIP_Label_2c910348-fd40-4d7d-b047-71cb62379ea6_Method">
    <vt:lpwstr>Standard</vt:lpwstr>
  </property>
  <property fmtid="{D5CDD505-2E9C-101B-9397-08002B2CF9AE}" pid="11" name="MSIP_Label_2c910348-fd40-4d7d-b047-71cb62379ea6_Name">
    <vt:lpwstr>OFFICIAL - NO VISUAL MARK</vt:lpwstr>
  </property>
  <property fmtid="{D5CDD505-2E9C-101B-9397-08002B2CF9AE}" pid="12" name="MSIP_Label_2c910348-fd40-4d7d-b047-71cb62379ea6_SiteId">
    <vt:lpwstr>1441d9f6-0ea0-4c53-9e04-b6a546923354</vt:lpwstr>
  </property>
  <property fmtid="{D5CDD505-2E9C-101B-9397-08002B2CF9AE}" pid="13" name="MSIP_Label_2c910348-fd40-4d7d-b047-71cb62379ea6_ActionId">
    <vt:lpwstr>292f53ea-c5bd-40e5-8a57-d9498b7c70a2</vt:lpwstr>
  </property>
  <property fmtid="{D5CDD505-2E9C-101B-9397-08002B2CF9AE}" pid="14" name="MSIP_Label_2c910348-fd40-4d7d-b047-71cb62379ea6_ContentBits">
    <vt:lpwstr>0</vt:lpwstr>
  </property>
</Properties>
</file>